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E3" w:rsidRPr="00AB2C77" w:rsidRDefault="004B08E3" w:rsidP="00AB2C77">
      <w:pPr>
        <w:jc w:val="center"/>
        <w:rPr>
          <w:rFonts w:cs="AL-Mohanad Bold"/>
          <w:b/>
          <w:bCs/>
          <w:sz w:val="32"/>
          <w:szCs w:val="32"/>
          <w:rtl/>
          <w:lang w:bidi="ar-JO"/>
        </w:rPr>
      </w:pPr>
      <w:r w:rsidRPr="00AB2C77">
        <w:rPr>
          <w:rFonts w:cs="AL-Mohanad Bold"/>
          <w:b/>
          <w:bCs/>
          <w:noProof/>
          <w:sz w:val="32"/>
          <w:szCs w:val="32"/>
          <w:rtl/>
          <w:lang w:eastAsia="en-US"/>
        </w:rPr>
        <w:drawing>
          <wp:inline distT="0" distB="0" distL="0" distR="0">
            <wp:extent cx="1781246" cy="2377440"/>
            <wp:effectExtent l="19050" t="0" r="9454" b="0"/>
            <wp:docPr id="1" name="Picture 0" descr="Jordan_coat_of_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_coat_of_arms.png"/>
                    <pic:cNvPicPr/>
                  </pic:nvPicPr>
                  <pic:blipFill>
                    <a:blip r:embed="rId8" cstate="print"/>
                    <a:stretch>
                      <a:fillRect/>
                    </a:stretch>
                  </pic:blipFill>
                  <pic:spPr>
                    <a:xfrm>
                      <a:off x="0" y="0"/>
                      <a:ext cx="1781246" cy="2377440"/>
                    </a:xfrm>
                    <a:prstGeom prst="rect">
                      <a:avLst/>
                    </a:prstGeom>
                  </pic:spPr>
                </pic:pic>
              </a:graphicData>
            </a:graphic>
          </wp:inline>
        </w:drawing>
      </w:r>
    </w:p>
    <w:p w:rsidR="004B08E3" w:rsidRPr="00AB2C77" w:rsidRDefault="004B08E3" w:rsidP="00AB2C77">
      <w:pPr>
        <w:tabs>
          <w:tab w:val="left" w:pos="2770"/>
        </w:tabs>
        <w:ind w:left="-2"/>
        <w:jc w:val="center"/>
        <w:rPr>
          <w:rFonts w:cs="SKR HEAD1"/>
          <w:b/>
          <w:bCs/>
          <w:color w:val="C00000"/>
          <w:sz w:val="56"/>
          <w:szCs w:val="56"/>
          <w:lang w:bidi="ar-JO"/>
        </w:rPr>
      </w:pPr>
      <w:r w:rsidRPr="00AB2C77">
        <w:rPr>
          <w:rFonts w:cs="SKR HEAD1" w:hint="cs"/>
          <w:b/>
          <w:bCs/>
          <w:color w:val="C00000"/>
          <w:sz w:val="38"/>
          <w:szCs w:val="38"/>
          <w:rtl/>
          <w:lang w:bidi="ar-JO"/>
        </w:rPr>
        <w:t>هيئة اعتماد مؤسسات التعليم العالي</w:t>
      </w:r>
    </w:p>
    <w:p w:rsidR="004B08E3" w:rsidRPr="00AB2C77" w:rsidRDefault="004B08E3" w:rsidP="00AB2C77">
      <w:pPr>
        <w:jc w:val="center"/>
        <w:rPr>
          <w:rFonts w:cs="AL-Mohanad Bold"/>
          <w:b/>
          <w:bCs/>
          <w:sz w:val="32"/>
          <w:szCs w:val="32"/>
          <w:rtl/>
          <w:lang w:bidi="ar-JO"/>
        </w:rPr>
      </w:pPr>
    </w:p>
    <w:p w:rsidR="004B08E3" w:rsidRPr="00AB2C77" w:rsidRDefault="004B08E3" w:rsidP="00AB2C77">
      <w:pPr>
        <w:spacing w:before="240"/>
        <w:jc w:val="center"/>
        <w:rPr>
          <w:rFonts w:cs="SKR HEAD1"/>
          <w:b/>
          <w:bCs/>
          <w:sz w:val="34"/>
          <w:szCs w:val="34"/>
          <w:rtl/>
          <w:lang w:bidi="ar-JO"/>
        </w:rPr>
      </w:pPr>
    </w:p>
    <w:p w:rsidR="004B08E3" w:rsidRPr="00AB2C77" w:rsidRDefault="004B08E3" w:rsidP="00AB2C77">
      <w:pPr>
        <w:spacing w:before="240"/>
        <w:jc w:val="center"/>
        <w:rPr>
          <w:rFonts w:cs="SKR HEAD1"/>
          <w:b/>
          <w:bCs/>
          <w:sz w:val="66"/>
          <w:szCs w:val="66"/>
          <w:rtl/>
          <w:lang w:bidi="ar-JO"/>
        </w:rPr>
      </w:pPr>
      <w:r w:rsidRPr="00AB2C77">
        <w:rPr>
          <w:rFonts w:cs="SKR HEAD1" w:hint="cs"/>
          <w:b/>
          <w:bCs/>
          <w:sz w:val="66"/>
          <w:szCs w:val="66"/>
          <w:rtl/>
          <w:lang w:bidi="ar-JO"/>
        </w:rPr>
        <w:t>معايير المستشفى التعليمي ومواصفاته</w:t>
      </w:r>
    </w:p>
    <w:p w:rsidR="006D70EB" w:rsidRPr="00AB2C77" w:rsidRDefault="006D70EB" w:rsidP="00AB2C77">
      <w:pPr>
        <w:ind w:left="26"/>
        <w:jc w:val="center"/>
        <w:rPr>
          <w:rFonts w:cs="SKR HEAD1"/>
          <w:b/>
          <w:bCs/>
          <w:color w:val="C00000"/>
          <w:sz w:val="44"/>
          <w:szCs w:val="44"/>
          <w:lang w:bidi="ar-JO"/>
        </w:rPr>
      </w:pPr>
    </w:p>
    <w:p w:rsidR="006D70EB" w:rsidRPr="00AB2C77" w:rsidRDefault="006D70EB" w:rsidP="00AB2C77">
      <w:pPr>
        <w:ind w:left="26"/>
        <w:jc w:val="center"/>
        <w:rPr>
          <w:rFonts w:cs="SKR HEAD1"/>
          <w:b/>
          <w:bCs/>
          <w:color w:val="C00000"/>
          <w:sz w:val="44"/>
          <w:szCs w:val="44"/>
          <w:lang w:bidi="ar-JO"/>
        </w:rPr>
      </w:pPr>
    </w:p>
    <w:p w:rsidR="006D70EB" w:rsidRPr="00AB2C77" w:rsidRDefault="006D70EB" w:rsidP="00AB2C77">
      <w:pPr>
        <w:ind w:left="26"/>
        <w:jc w:val="center"/>
        <w:rPr>
          <w:rFonts w:cs="SKR HEAD1"/>
          <w:b/>
          <w:bCs/>
          <w:color w:val="C00000"/>
          <w:sz w:val="44"/>
          <w:szCs w:val="44"/>
          <w:lang w:bidi="ar-JO"/>
        </w:rPr>
      </w:pPr>
    </w:p>
    <w:p w:rsidR="006D70EB" w:rsidRPr="00AB2C77" w:rsidRDefault="006D70EB" w:rsidP="00AB2C77">
      <w:pPr>
        <w:ind w:left="26"/>
        <w:jc w:val="center"/>
        <w:rPr>
          <w:rFonts w:cs="SKR HEAD1"/>
          <w:b/>
          <w:bCs/>
          <w:color w:val="C00000"/>
          <w:sz w:val="44"/>
          <w:szCs w:val="44"/>
          <w:lang w:bidi="ar-JO"/>
        </w:rPr>
      </w:pPr>
    </w:p>
    <w:p w:rsidR="006D70EB" w:rsidRPr="00AB2C77" w:rsidRDefault="006D70EB" w:rsidP="00AB2C77">
      <w:pPr>
        <w:ind w:left="26"/>
        <w:jc w:val="center"/>
        <w:rPr>
          <w:rFonts w:cs="SKR HEAD1"/>
          <w:b/>
          <w:bCs/>
          <w:color w:val="C00000"/>
          <w:sz w:val="44"/>
          <w:szCs w:val="44"/>
          <w:lang w:bidi="ar-JO"/>
        </w:rPr>
      </w:pPr>
    </w:p>
    <w:p w:rsidR="006D70EB" w:rsidRPr="00AB2C77" w:rsidRDefault="006D70EB" w:rsidP="00AB2C77">
      <w:pPr>
        <w:ind w:left="26"/>
        <w:jc w:val="center"/>
        <w:rPr>
          <w:rFonts w:cs="SKR HEAD1"/>
          <w:b/>
          <w:bCs/>
          <w:color w:val="C00000"/>
          <w:sz w:val="48"/>
          <w:szCs w:val="48"/>
          <w:rtl/>
          <w:lang w:bidi="ar-JO"/>
        </w:rPr>
      </w:pPr>
      <w:r w:rsidRPr="00AB2C77">
        <w:rPr>
          <w:rFonts w:cs="SKR HEAD1" w:hint="cs"/>
          <w:b/>
          <w:bCs/>
          <w:color w:val="C00000"/>
          <w:sz w:val="48"/>
          <w:szCs w:val="48"/>
          <w:rtl/>
          <w:lang w:bidi="ar-JO"/>
        </w:rPr>
        <w:t>2010</w:t>
      </w:r>
    </w:p>
    <w:p w:rsidR="004B08E3" w:rsidRPr="00AB2C77" w:rsidRDefault="004B08E3" w:rsidP="00AB2C77">
      <w:pPr>
        <w:jc w:val="lowKashida"/>
        <w:rPr>
          <w:rFonts w:cs="SKR HEAD1"/>
          <w:b/>
          <w:bCs/>
          <w:color w:val="C00000"/>
          <w:sz w:val="64"/>
          <w:szCs w:val="64"/>
          <w:rtl/>
          <w:lang w:bidi="ar-JO"/>
        </w:rPr>
      </w:pPr>
    </w:p>
    <w:p w:rsidR="004B08E3" w:rsidRPr="00AB2C77" w:rsidRDefault="004B08E3" w:rsidP="00AB2C77">
      <w:pPr>
        <w:ind w:left="26"/>
        <w:jc w:val="lowKashida"/>
        <w:rPr>
          <w:rFonts w:cs="SKR HEAD1"/>
          <w:b/>
          <w:bCs/>
          <w:sz w:val="44"/>
          <w:szCs w:val="44"/>
          <w:rtl/>
          <w:lang w:bidi="ar-JO"/>
        </w:rPr>
      </w:pPr>
    </w:p>
    <w:p w:rsidR="004B08E3" w:rsidRPr="00AB2C77" w:rsidRDefault="004B08E3" w:rsidP="00AB2C77">
      <w:pPr>
        <w:ind w:left="26"/>
        <w:jc w:val="lowKashida"/>
        <w:rPr>
          <w:rFonts w:cs="SKR HEAD1"/>
          <w:b/>
          <w:bCs/>
          <w:sz w:val="28"/>
          <w:szCs w:val="28"/>
          <w:rtl/>
          <w:lang w:bidi="ar-JO"/>
        </w:rPr>
      </w:pPr>
    </w:p>
    <w:p w:rsidR="006C0AC9" w:rsidRPr="00AB2C77" w:rsidRDefault="006C0AC9" w:rsidP="00AB2C77">
      <w:pPr>
        <w:spacing w:before="240"/>
        <w:jc w:val="center"/>
        <w:rPr>
          <w:rFonts w:cs="SKR HEAD1"/>
          <w:b/>
          <w:bCs/>
          <w:color w:val="C00000"/>
          <w:sz w:val="36"/>
          <w:szCs w:val="36"/>
          <w:rtl/>
          <w:lang w:bidi="ar-JO"/>
        </w:rPr>
      </w:pPr>
      <w:r w:rsidRPr="00AB2C77">
        <w:rPr>
          <w:rFonts w:cs="SKR HEAD1" w:hint="cs"/>
          <w:b/>
          <w:bCs/>
          <w:color w:val="C00000"/>
          <w:sz w:val="36"/>
          <w:szCs w:val="36"/>
          <w:rtl/>
          <w:lang w:bidi="ar-JO"/>
        </w:rPr>
        <w:lastRenderedPageBreak/>
        <w:t>معايير المستشفى التعليمي ومواصفاته</w:t>
      </w:r>
    </w:p>
    <w:p w:rsidR="006C0AC9" w:rsidRPr="00AB2C77" w:rsidRDefault="006C0AC9" w:rsidP="00AB2C77">
      <w:pPr>
        <w:spacing w:before="240"/>
        <w:jc w:val="lowKashida"/>
        <w:rPr>
          <w:rFonts w:cs="SKR HEAD1"/>
          <w:b/>
          <w:bCs/>
          <w:color w:val="C00000"/>
          <w:sz w:val="36"/>
          <w:szCs w:val="36"/>
          <w:rtl/>
          <w:lang w:bidi="ar-JO"/>
        </w:rPr>
      </w:pPr>
      <w:r w:rsidRPr="00AB2C77">
        <w:rPr>
          <w:rFonts w:cs="SKR HEAD1" w:hint="cs"/>
          <w:b/>
          <w:bCs/>
          <w:color w:val="C00000"/>
          <w:sz w:val="36"/>
          <w:szCs w:val="36"/>
          <w:rtl/>
          <w:lang w:bidi="ar-JO"/>
        </w:rPr>
        <w:t>مقدمة:</w:t>
      </w:r>
    </w:p>
    <w:p w:rsidR="006C0AC9" w:rsidRPr="00AB2C77" w:rsidRDefault="006C0AC9" w:rsidP="00AB2C77">
      <w:pPr>
        <w:pStyle w:val="Heading2"/>
        <w:ind w:firstLine="720"/>
        <w:jc w:val="lowKashida"/>
        <w:rPr>
          <w:rFonts w:cs="AL-Mohanad Bold"/>
          <w:i w:val="0"/>
          <w:iCs w:val="0"/>
          <w:sz w:val="32"/>
          <w:szCs w:val="32"/>
          <w:rtl/>
          <w:lang w:bidi="ar-JO"/>
        </w:rPr>
      </w:pPr>
      <w:r w:rsidRPr="00AB2C77">
        <w:rPr>
          <w:rFonts w:cs="AL-Mohanad Bold" w:hint="cs"/>
          <w:i w:val="0"/>
          <w:iCs w:val="0"/>
          <w:sz w:val="32"/>
          <w:szCs w:val="32"/>
          <w:rtl/>
        </w:rPr>
        <w:t>يعتبر المستشفى التعليمي مختبراً علمياً يقدم التدريب السريري لطلبة الكليات الطبية في مرحلتي البكالوريوس والتخصصات الطبية العليا وذلك بقصد اكتساب المهارات والمعرفة حول كيفية التعامل مع المرضى، وبذا يجب توفر المناخ التعليمي الملائم لتلك المهمة، كما ينبغي أن يكون التعليم الطبي أحد أهم ركائز هذا المستشفى وضمن الرؤى والمهام والقيم التي يعمل بها،  وفي حالة إضافة مسمى للمستشفى مثل: "مستشفى جامعي" فإن هذا المسمى محدود في المستشفيات التعليمية المملوكة والمدارة من قبل الجامعة، ويتبع في أنظمته وحاكميته الجامعة التي تنتمي لها كلية الطب بما فيها الهيئة التدريسية الممارسة في المستشفى. وفي جميع الأحوال على المستشفى التعليمي إن كان تعليمياً أو جامعياً أن يحقق ما يلي:</w:t>
      </w:r>
    </w:p>
    <w:p w:rsidR="006C0AC9" w:rsidRPr="00AB2C77" w:rsidRDefault="006C0AC9" w:rsidP="00AB2C77">
      <w:pPr>
        <w:spacing w:before="240" w:after="240"/>
        <w:jc w:val="lowKashida"/>
        <w:rPr>
          <w:rFonts w:cs="SKR HEAD1"/>
          <w:b/>
          <w:bCs/>
          <w:color w:val="C00000"/>
          <w:sz w:val="36"/>
          <w:szCs w:val="36"/>
          <w:rtl/>
          <w:lang w:bidi="ar-JO"/>
        </w:rPr>
      </w:pPr>
      <w:r w:rsidRPr="00AB2C77">
        <w:rPr>
          <w:rFonts w:cs="SKR HEAD1" w:hint="cs"/>
          <w:b/>
          <w:bCs/>
          <w:color w:val="C00000"/>
          <w:sz w:val="36"/>
          <w:szCs w:val="36"/>
          <w:rtl/>
          <w:lang w:bidi="ar-JO"/>
        </w:rPr>
        <w:t>رسالة المستشفى التعليمي وأهدافه:</w:t>
      </w:r>
    </w:p>
    <w:p w:rsidR="006C0AC9" w:rsidRPr="00AB2C77" w:rsidRDefault="006C0AC9" w:rsidP="00AB2C77">
      <w:pPr>
        <w:ind w:firstLine="720"/>
        <w:jc w:val="lowKashida"/>
        <w:rPr>
          <w:rFonts w:cs="AL-Mohanad Bold"/>
          <w:b/>
          <w:bCs/>
          <w:sz w:val="32"/>
          <w:szCs w:val="32"/>
          <w:rtl/>
          <w:lang w:bidi="ar-JO"/>
        </w:rPr>
      </w:pPr>
      <w:r w:rsidRPr="00AB2C77">
        <w:rPr>
          <w:rFonts w:cs="AL-Mohanad Bold" w:hint="cs"/>
          <w:b/>
          <w:bCs/>
          <w:sz w:val="32"/>
          <w:szCs w:val="32"/>
          <w:rtl/>
          <w:lang w:bidi="ar-JO"/>
        </w:rPr>
        <w:t>يجب أن يكون للمستشفى رسالة وأهداف واضحة تعكس التزامه وتوجهه التعليمي والبحثي.</w:t>
      </w:r>
    </w:p>
    <w:p w:rsidR="006C0AC9" w:rsidRPr="00AB2C77" w:rsidRDefault="006C0AC9" w:rsidP="00AB2C77">
      <w:pPr>
        <w:spacing w:before="240"/>
        <w:jc w:val="lowKashida"/>
        <w:rPr>
          <w:rFonts w:cs="SKR HEAD1"/>
          <w:b/>
          <w:bCs/>
          <w:color w:val="C00000"/>
          <w:sz w:val="36"/>
          <w:szCs w:val="36"/>
          <w:rtl/>
          <w:lang w:bidi="ar-JO"/>
        </w:rPr>
      </w:pPr>
      <w:r w:rsidRPr="00AB2C77">
        <w:rPr>
          <w:rFonts w:cs="SKR HEAD1" w:hint="cs"/>
          <w:b/>
          <w:bCs/>
          <w:color w:val="C00000"/>
          <w:sz w:val="36"/>
          <w:szCs w:val="36"/>
          <w:rtl/>
          <w:lang w:bidi="ar-JO"/>
        </w:rPr>
        <w:t>الشروط الواجب توفرها في المستشفى التعليمي:</w:t>
      </w:r>
    </w:p>
    <w:p w:rsidR="006C0AC9" w:rsidRPr="00AB2C77" w:rsidRDefault="006C0AC9" w:rsidP="00AB2C77">
      <w:pPr>
        <w:pStyle w:val="ListParagraph"/>
        <w:numPr>
          <w:ilvl w:val="0"/>
          <w:numId w:val="30"/>
        </w:numPr>
        <w:tabs>
          <w:tab w:val="num" w:pos="360"/>
        </w:tabs>
        <w:spacing w:before="240" w:after="240"/>
        <w:jc w:val="lowKashida"/>
        <w:rPr>
          <w:rFonts w:cs="SKR HEAD1"/>
          <w:b/>
          <w:bCs/>
          <w:color w:val="C00000"/>
          <w:sz w:val="36"/>
          <w:szCs w:val="36"/>
          <w:rtl/>
          <w:lang w:bidi="ar-JO"/>
        </w:rPr>
      </w:pPr>
      <w:r w:rsidRPr="00AB2C77">
        <w:rPr>
          <w:rFonts w:cs="SKR HEAD1" w:hint="cs"/>
          <w:b/>
          <w:bCs/>
          <w:color w:val="C00000"/>
          <w:sz w:val="36"/>
          <w:szCs w:val="36"/>
          <w:rtl/>
          <w:lang w:bidi="ar-JO"/>
        </w:rPr>
        <w:t>عدد الأسرة</w:t>
      </w:r>
      <w:r w:rsidR="000F5BB9" w:rsidRPr="00AB2C77">
        <w:rPr>
          <w:rFonts w:cs="SKR HEAD1" w:hint="cs"/>
          <w:b/>
          <w:bCs/>
          <w:color w:val="C00000"/>
          <w:sz w:val="36"/>
          <w:szCs w:val="36"/>
          <w:rtl/>
          <w:lang w:bidi="ar-JO"/>
        </w:rPr>
        <w:t>:</w:t>
      </w:r>
    </w:p>
    <w:p w:rsidR="006C0AC9" w:rsidRPr="00AB2C77" w:rsidRDefault="006C0AC9" w:rsidP="000551B2">
      <w:pPr>
        <w:numPr>
          <w:ilvl w:val="0"/>
          <w:numId w:val="2"/>
        </w:numPr>
        <w:tabs>
          <w:tab w:val="clear" w:pos="1080"/>
          <w:tab w:val="num" w:pos="630"/>
        </w:tabs>
        <w:spacing w:after="240"/>
        <w:ind w:left="630" w:hanging="270"/>
        <w:jc w:val="lowKashida"/>
        <w:rPr>
          <w:rFonts w:cs="AL-Mohanad Bold"/>
          <w:b/>
          <w:bCs/>
          <w:sz w:val="32"/>
          <w:szCs w:val="32"/>
          <w:lang w:bidi="ar-JO"/>
        </w:rPr>
      </w:pPr>
      <w:r w:rsidRPr="00AB2C77">
        <w:rPr>
          <w:rFonts w:cs="AL-Mohanad Bold" w:hint="cs"/>
          <w:b/>
          <w:bCs/>
          <w:sz w:val="32"/>
          <w:szCs w:val="32"/>
          <w:rtl/>
          <w:lang w:bidi="ar-JO"/>
        </w:rPr>
        <w:t>أن لا يقل عدد الأسرة عن 200 سرير.</w:t>
      </w:r>
    </w:p>
    <w:p w:rsidR="006C0AC9" w:rsidRPr="00AB2C77" w:rsidRDefault="006C0AC9" w:rsidP="00AB2C77">
      <w:pPr>
        <w:pStyle w:val="ListParagraph"/>
        <w:numPr>
          <w:ilvl w:val="0"/>
          <w:numId w:val="30"/>
        </w:numPr>
        <w:tabs>
          <w:tab w:val="num" w:pos="360"/>
        </w:tabs>
        <w:spacing w:before="240" w:after="240"/>
        <w:contextualSpacing w:val="0"/>
        <w:jc w:val="lowKashida"/>
        <w:rPr>
          <w:rFonts w:cs="SKR HEAD1"/>
          <w:b/>
          <w:bCs/>
          <w:color w:val="C00000"/>
          <w:sz w:val="36"/>
          <w:szCs w:val="36"/>
          <w:lang w:bidi="ar-JO"/>
        </w:rPr>
      </w:pPr>
      <w:r w:rsidRPr="00AB2C77">
        <w:rPr>
          <w:rFonts w:cs="SKR HEAD1" w:hint="cs"/>
          <w:b/>
          <w:bCs/>
          <w:color w:val="C00000"/>
          <w:sz w:val="36"/>
          <w:szCs w:val="36"/>
          <w:rtl/>
          <w:lang w:bidi="ar-JO"/>
        </w:rPr>
        <w:t>الاختصاصات</w:t>
      </w:r>
      <w:r w:rsidR="000F5BB9" w:rsidRPr="00AB2C77">
        <w:rPr>
          <w:rFonts w:cs="SKR HEAD1" w:hint="cs"/>
          <w:b/>
          <w:bCs/>
          <w:color w:val="C00000"/>
          <w:sz w:val="36"/>
          <w:szCs w:val="36"/>
          <w:rtl/>
          <w:lang w:bidi="ar-JO"/>
        </w:rPr>
        <w:t>:</w:t>
      </w:r>
    </w:p>
    <w:p w:rsidR="006C0AC9" w:rsidRPr="00AB2C77" w:rsidRDefault="006C0AC9" w:rsidP="000551B2">
      <w:pPr>
        <w:pStyle w:val="ListParagraph"/>
        <w:numPr>
          <w:ilvl w:val="1"/>
          <w:numId w:val="30"/>
        </w:numPr>
        <w:spacing w:after="240"/>
        <w:ind w:left="360" w:hanging="360"/>
        <w:jc w:val="lowKashida"/>
        <w:rPr>
          <w:rFonts w:cs="AL-Mohanad Bold"/>
          <w:b/>
          <w:bCs/>
          <w:sz w:val="32"/>
          <w:szCs w:val="32"/>
          <w:lang w:bidi="ar-JO"/>
        </w:rPr>
      </w:pPr>
      <w:r w:rsidRPr="00AB2C77">
        <w:rPr>
          <w:rFonts w:cs="AL-Mohanad Bold" w:hint="cs"/>
          <w:b/>
          <w:bCs/>
          <w:sz w:val="32"/>
          <w:szCs w:val="32"/>
          <w:rtl/>
          <w:lang w:bidi="ar-JO"/>
        </w:rPr>
        <w:t>وجود الاختصاصات الرئيسة الأربعة:</w:t>
      </w:r>
    </w:p>
    <w:p w:rsidR="006C0AC9" w:rsidRPr="00AB2C77" w:rsidRDefault="006C0AC9" w:rsidP="000551B2">
      <w:pPr>
        <w:numPr>
          <w:ilvl w:val="0"/>
          <w:numId w:val="3"/>
        </w:numPr>
        <w:tabs>
          <w:tab w:val="num" w:pos="1080"/>
        </w:tabs>
        <w:ind w:left="630" w:right="0" w:hanging="270"/>
        <w:jc w:val="lowKashida"/>
        <w:rPr>
          <w:rFonts w:cs="AL-Mohanad Bold"/>
          <w:b/>
          <w:bCs/>
          <w:sz w:val="32"/>
          <w:szCs w:val="32"/>
          <w:lang w:bidi="ar-JO"/>
        </w:rPr>
      </w:pPr>
      <w:r w:rsidRPr="00AB2C77">
        <w:rPr>
          <w:rFonts w:cs="AL-Mohanad Bold" w:hint="cs"/>
          <w:b/>
          <w:bCs/>
          <w:sz w:val="32"/>
          <w:szCs w:val="32"/>
          <w:rtl/>
          <w:lang w:bidi="ar-JO"/>
        </w:rPr>
        <w:t>الأمراض الباطنية وفروعها.</w:t>
      </w:r>
    </w:p>
    <w:p w:rsidR="006C0AC9" w:rsidRPr="00AB2C77" w:rsidRDefault="006C0AC9" w:rsidP="000551B2">
      <w:pPr>
        <w:numPr>
          <w:ilvl w:val="0"/>
          <w:numId w:val="3"/>
        </w:numPr>
        <w:tabs>
          <w:tab w:val="num" w:pos="1080"/>
        </w:tabs>
        <w:ind w:left="630" w:right="0" w:hanging="270"/>
        <w:jc w:val="lowKashida"/>
        <w:rPr>
          <w:rFonts w:cs="AL-Mohanad Bold"/>
          <w:b/>
          <w:bCs/>
          <w:sz w:val="32"/>
          <w:szCs w:val="32"/>
          <w:lang w:bidi="ar-JO"/>
        </w:rPr>
      </w:pPr>
      <w:r w:rsidRPr="00AB2C77">
        <w:rPr>
          <w:rFonts w:cs="AL-Mohanad Bold" w:hint="cs"/>
          <w:b/>
          <w:bCs/>
          <w:sz w:val="32"/>
          <w:szCs w:val="32"/>
          <w:rtl/>
          <w:lang w:bidi="ar-JO"/>
        </w:rPr>
        <w:t>أمراض الأطفال وفروعها.</w:t>
      </w:r>
    </w:p>
    <w:p w:rsidR="006C0AC9" w:rsidRPr="00AB2C77" w:rsidRDefault="006C0AC9" w:rsidP="000551B2">
      <w:pPr>
        <w:numPr>
          <w:ilvl w:val="0"/>
          <w:numId w:val="3"/>
        </w:numPr>
        <w:tabs>
          <w:tab w:val="num" w:pos="1080"/>
        </w:tabs>
        <w:ind w:left="630" w:right="0" w:hanging="270"/>
        <w:jc w:val="lowKashida"/>
        <w:rPr>
          <w:rFonts w:cs="AL-Mohanad Bold"/>
          <w:b/>
          <w:bCs/>
          <w:sz w:val="32"/>
          <w:szCs w:val="32"/>
          <w:rtl/>
          <w:lang w:bidi="ar-JO"/>
        </w:rPr>
      </w:pPr>
      <w:r w:rsidRPr="00AB2C77">
        <w:rPr>
          <w:rFonts w:cs="AL-Mohanad Bold" w:hint="cs"/>
          <w:b/>
          <w:bCs/>
          <w:sz w:val="32"/>
          <w:szCs w:val="32"/>
          <w:rtl/>
          <w:lang w:bidi="ar-JO"/>
        </w:rPr>
        <w:lastRenderedPageBreak/>
        <w:t>الأمراض النسائية والتوليد وفروعها.</w:t>
      </w:r>
    </w:p>
    <w:p w:rsidR="006C0AC9" w:rsidRPr="00AB2C77" w:rsidRDefault="006C0AC9" w:rsidP="000551B2">
      <w:pPr>
        <w:numPr>
          <w:ilvl w:val="0"/>
          <w:numId w:val="3"/>
        </w:numPr>
        <w:tabs>
          <w:tab w:val="num" w:pos="1080"/>
        </w:tabs>
        <w:ind w:left="630" w:right="0" w:hanging="270"/>
        <w:jc w:val="lowKashida"/>
        <w:rPr>
          <w:rFonts w:cs="AL-Mohanad Bold"/>
          <w:b/>
          <w:bCs/>
          <w:sz w:val="32"/>
          <w:szCs w:val="32"/>
          <w:rtl/>
          <w:lang w:bidi="ar-JO"/>
        </w:rPr>
      </w:pPr>
      <w:r w:rsidRPr="00AB2C77">
        <w:rPr>
          <w:rFonts w:cs="AL-Mohanad Bold" w:hint="cs"/>
          <w:b/>
          <w:bCs/>
          <w:sz w:val="32"/>
          <w:szCs w:val="32"/>
          <w:rtl/>
          <w:lang w:bidi="ar-JO"/>
        </w:rPr>
        <w:t>الجراحة العامة وفروعها المختلفة، بما فيها التخدير.</w:t>
      </w:r>
    </w:p>
    <w:p w:rsidR="006C0AC9" w:rsidRPr="00AB2C77" w:rsidRDefault="006C0AC9" w:rsidP="000551B2">
      <w:pPr>
        <w:pStyle w:val="ListParagraph"/>
        <w:numPr>
          <w:ilvl w:val="1"/>
          <w:numId w:val="30"/>
        </w:numPr>
        <w:tabs>
          <w:tab w:val="right" w:pos="900"/>
        </w:tabs>
        <w:ind w:left="360" w:hanging="360"/>
        <w:contextualSpacing w:val="0"/>
        <w:jc w:val="lowKashida"/>
        <w:rPr>
          <w:rFonts w:cs="AL-Mohanad Bold"/>
          <w:b/>
          <w:bCs/>
          <w:sz w:val="32"/>
          <w:szCs w:val="32"/>
          <w:rtl/>
          <w:lang w:bidi="ar-JO"/>
        </w:rPr>
      </w:pPr>
      <w:r w:rsidRPr="00AB2C77">
        <w:rPr>
          <w:rFonts w:cs="AL-Mohanad Bold" w:hint="cs"/>
          <w:b/>
          <w:bCs/>
          <w:sz w:val="32"/>
          <w:szCs w:val="32"/>
          <w:rtl/>
          <w:lang w:bidi="ar-JO"/>
        </w:rPr>
        <w:t>يجب أن لا تقل نسبة من لديهم اختصاص فرعي عن (80%) من كادر أي قسم.</w:t>
      </w:r>
    </w:p>
    <w:p w:rsidR="006C0AC9" w:rsidRPr="00AB2C77" w:rsidRDefault="006C0AC9" w:rsidP="000551B2">
      <w:pPr>
        <w:pStyle w:val="ListParagraph"/>
        <w:numPr>
          <w:ilvl w:val="1"/>
          <w:numId w:val="30"/>
        </w:numPr>
        <w:tabs>
          <w:tab w:val="right" w:pos="900"/>
          <w:tab w:val="right" w:pos="1260"/>
        </w:tabs>
        <w:spacing w:after="240"/>
        <w:ind w:left="360" w:hanging="360"/>
        <w:contextualSpacing w:val="0"/>
        <w:jc w:val="lowKashida"/>
        <w:rPr>
          <w:rFonts w:cs="AL-Mohanad Bold"/>
          <w:b/>
          <w:bCs/>
          <w:sz w:val="32"/>
          <w:szCs w:val="32"/>
          <w:lang w:bidi="ar-JO"/>
        </w:rPr>
      </w:pPr>
      <w:r w:rsidRPr="00AB2C77">
        <w:rPr>
          <w:rFonts w:cs="AL-Mohanad Bold" w:hint="cs"/>
          <w:b/>
          <w:bCs/>
          <w:sz w:val="32"/>
          <w:szCs w:val="32"/>
          <w:rtl/>
          <w:lang w:bidi="ar-JO"/>
        </w:rPr>
        <w:t>وجود الجراحات الفرعية الأخرى: جراحة العظام, جراحة الأعصاب, جراحة العيون, جراحة الأنف والأذن والحنجرة، جراحة المسالك البولية، جراحة الصدر، وجراحة الأوعية الدموية.</w:t>
      </w:r>
    </w:p>
    <w:p w:rsidR="006C0AC9" w:rsidRPr="00AB2C77" w:rsidRDefault="006C0AC9" w:rsidP="0005578C">
      <w:pPr>
        <w:pStyle w:val="ListParagraph"/>
        <w:numPr>
          <w:ilvl w:val="0"/>
          <w:numId w:val="30"/>
        </w:numPr>
        <w:tabs>
          <w:tab w:val="num" w:pos="360"/>
        </w:tabs>
        <w:spacing w:before="240" w:after="240"/>
        <w:jc w:val="lowKashida"/>
        <w:rPr>
          <w:rFonts w:cs="SKR HEAD1"/>
          <w:b/>
          <w:bCs/>
          <w:color w:val="C00000"/>
          <w:sz w:val="36"/>
          <w:szCs w:val="36"/>
          <w:lang w:bidi="ar-JO"/>
        </w:rPr>
      </w:pPr>
      <w:r w:rsidRPr="00AB2C77">
        <w:rPr>
          <w:rFonts w:cs="SKR HEAD1" w:hint="cs"/>
          <w:b/>
          <w:bCs/>
          <w:color w:val="C00000"/>
          <w:sz w:val="36"/>
          <w:szCs w:val="36"/>
          <w:rtl/>
          <w:lang w:bidi="ar-JO"/>
        </w:rPr>
        <w:t>الكـوادر الطبية والتدريبية</w:t>
      </w:r>
      <w:r w:rsidR="00B22DE7" w:rsidRPr="00AB2C77">
        <w:rPr>
          <w:rFonts w:cs="SKR HEAD1" w:hint="cs"/>
          <w:b/>
          <w:bCs/>
          <w:color w:val="C00000"/>
          <w:sz w:val="36"/>
          <w:szCs w:val="36"/>
          <w:rtl/>
          <w:lang w:bidi="ar-JO"/>
        </w:rPr>
        <w:t>:</w:t>
      </w:r>
    </w:p>
    <w:p w:rsidR="006C0AC9" w:rsidRPr="00AB2C77" w:rsidRDefault="006C0AC9" w:rsidP="00AB2C77">
      <w:pPr>
        <w:spacing w:after="240"/>
        <w:jc w:val="lowKashida"/>
        <w:rPr>
          <w:rFonts w:cs="AL-Mohanad Bold"/>
          <w:b/>
          <w:bCs/>
          <w:sz w:val="32"/>
          <w:szCs w:val="32"/>
          <w:rtl/>
          <w:lang w:bidi="ar-JO"/>
        </w:rPr>
      </w:pPr>
      <w:r w:rsidRPr="00AB2C77">
        <w:rPr>
          <w:rFonts w:cs="AL-Mohanad Bold" w:hint="cs"/>
          <w:b/>
          <w:bCs/>
          <w:sz w:val="32"/>
          <w:szCs w:val="32"/>
          <w:rtl/>
          <w:lang w:bidi="ar-JO"/>
        </w:rPr>
        <w:t>يتطلب توفر العدد الكافي من الكوادر الطبية كالآتي</w:t>
      </w:r>
      <w:r w:rsidR="00B22DE7" w:rsidRPr="00AB2C77">
        <w:rPr>
          <w:rFonts w:cs="AL-Mohanad Bold" w:hint="cs"/>
          <w:b/>
          <w:bCs/>
          <w:sz w:val="32"/>
          <w:szCs w:val="32"/>
          <w:rtl/>
          <w:lang w:bidi="ar-JO"/>
        </w:rPr>
        <w:t>:</w:t>
      </w:r>
      <w:r w:rsidRPr="00AB2C77">
        <w:rPr>
          <w:rFonts w:cs="AL-Mohanad Bold" w:hint="cs"/>
          <w:b/>
          <w:bCs/>
          <w:sz w:val="32"/>
          <w:szCs w:val="32"/>
          <w:rtl/>
          <w:lang w:bidi="ar-JO"/>
        </w:rPr>
        <w:t xml:space="preserve"> </w:t>
      </w:r>
    </w:p>
    <w:p w:rsidR="006C0AC9" w:rsidRPr="00AB2C77" w:rsidRDefault="006C0AC9" w:rsidP="002861B8">
      <w:pPr>
        <w:pStyle w:val="ListParagraph"/>
        <w:numPr>
          <w:ilvl w:val="1"/>
          <w:numId w:val="30"/>
        </w:numPr>
        <w:tabs>
          <w:tab w:val="right" w:pos="450"/>
        </w:tabs>
        <w:contextualSpacing w:val="0"/>
        <w:jc w:val="lowKashida"/>
        <w:rPr>
          <w:rFonts w:cs="AL-Mohanad Bold"/>
          <w:b/>
          <w:bCs/>
          <w:sz w:val="32"/>
          <w:szCs w:val="32"/>
          <w:rtl/>
          <w:lang w:bidi="ar-JO"/>
        </w:rPr>
      </w:pPr>
      <w:r w:rsidRPr="00AB2C77">
        <w:rPr>
          <w:rFonts w:cs="AL-Mohanad Bold" w:hint="cs"/>
          <w:b/>
          <w:bCs/>
          <w:sz w:val="32"/>
          <w:szCs w:val="32"/>
          <w:rtl/>
          <w:lang w:bidi="ar-JO"/>
        </w:rPr>
        <w:t>في كل قسم يجب توفر طبيبين اختصاصيين متفرغين على الأقل لكل (20) سريراً, أو طبيب اختصاصي واحد متفرغ وطبيبان اختصاصيان اثنان غير متفرغين، مع مراعاة النسب المنصوص عليها في معايير اعتماد كليات الطب لكل تخصص.</w:t>
      </w:r>
    </w:p>
    <w:p w:rsidR="006C0AC9" w:rsidRPr="00AB2C77" w:rsidRDefault="006C0AC9" w:rsidP="002861B8">
      <w:pPr>
        <w:pStyle w:val="ListParagraph"/>
        <w:numPr>
          <w:ilvl w:val="1"/>
          <w:numId w:val="30"/>
        </w:numPr>
        <w:tabs>
          <w:tab w:val="right" w:pos="450"/>
          <w:tab w:val="right" w:pos="1260"/>
        </w:tabs>
        <w:contextualSpacing w:val="0"/>
        <w:jc w:val="lowKashida"/>
        <w:rPr>
          <w:rFonts w:cs="AL-Mohanad Bold"/>
          <w:b/>
          <w:bCs/>
          <w:sz w:val="32"/>
          <w:szCs w:val="32"/>
          <w:lang w:bidi="ar-JO"/>
        </w:rPr>
      </w:pPr>
      <w:r w:rsidRPr="00AB2C77">
        <w:rPr>
          <w:rFonts w:cs="AL-Mohanad Bold" w:hint="cs"/>
          <w:b/>
          <w:bCs/>
          <w:sz w:val="32"/>
          <w:szCs w:val="32"/>
          <w:rtl/>
          <w:lang w:bidi="ar-JO"/>
        </w:rPr>
        <w:t>أن لا يقل المؤهل العلمي للاختصاصي أعلاه عن البورد الأردني أو ما يعادله كحد أدنى، وفي هذه الحالة يجب أن يكون لديه خبرة في التعليم لا تقل عن (3) سنوات بعد حصوله على البورد الأردني أو ما يعادله.</w:t>
      </w:r>
    </w:p>
    <w:p w:rsidR="006C0AC9" w:rsidRPr="00AB2C77" w:rsidRDefault="006C0AC9" w:rsidP="002861B8">
      <w:pPr>
        <w:pStyle w:val="ListParagraph"/>
        <w:numPr>
          <w:ilvl w:val="1"/>
          <w:numId w:val="30"/>
        </w:numPr>
        <w:tabs>
          <w:tab w:val="right" w:pos="450"/>
        </w:tabs>
        <w:contextualSpacing w:val="0"/>
        <w:jc w:val="lowKashida"/>
        <w:rPr>
          <w:rFonts w:cs="AL-Mohanad Bold"/>
          <w:b/>
          <w:bCs/>
          <w:sz w:val="32"/>
          <w:szCs w:val="32"/>
          <w:lang w:bidi="ar-JO"/>
        </w:rPr>
      </w:pPr>
      <w:r w:rsidRPr="00AB2C77">
        <w:rPr>
          <w:rFonts w:cs="AL-Mohanad Bold" w:hint="cs"/>
          <w:b/>
          <w:bCs/>
          <w:sz w:val="32"/>
          <w:szCs w:val="32"/>
          <w:rtl/>
          <w:lang w:bidi="ar-JO"/>
        </w:rPr>
        <w:t>يعفى من شرط الخبرة الوارد في البند (ب) أعلاه من لديه سنتان تدرييتان في تخصص فرعي في مركز تعليمي ومن خلال برنامج تدريب مبرمج ومتدرج.</w:t>
      </w:r>
    </w:p>
    <w:p w:rsidR="006C0AC9" w:rsidRDefault="006C0AC9" w:rsidP="002861B8">
      <w:pPr>
        <w:pStyle w:val="ListParagraph"/>
        <w:numPr>
          <w:ilvl w:val="1"/>
          <w:numId w:val="30"/>
        </w:numPr>
        <w:tabs>
          <w:tab w:val="right" w:pos="450"/>
        </w:tabs>
        <w:spacing w:after="240"/>
        <w:contextualSpacing w:val="0"/>
        <w:jc w:val="lowKashida"/>
        <w:rPr>
          <w:rFonts w:cs="AL-Mohanad Bold"/>
          <w:b/>
          <w:bCs/>
          <w:sz w:val="32"/>
          <w:szCs w:val="32"/>
          <w:lang w:bidi="ar-JO"/>
        </w:rPr>
      </w:pPr>
      <w:r w:rsidRPr="00AB2C77">
        <w:rPr>
          <w:rFonts w:cs="AL-Mohanad Bold" w:hint="cs"/>
          <w:b/>
          <w:bCs/>
          <w:sz w:val="32"/>
          <w:szCs w:val="32"/>
          <w:rtl/>
          <w:lang w:bidi="ar-JO"/>
        </w:rPr>
        <w:t>أن لا يقل عدد الاختصاصيين المتفرغين عن (4) اختصاصيين في كل من الاختصاصات الرئيسة التالية: الأمراض الباطنية، الجراحة، ال</w:t>
      </w:r>
      <w:r w:rsidR="00AB2C77">
        <w:rPr>
          <w:rFonts w:cs="AL-Mohanad Bold" w:hint="cs"/>
          <w:b/>
          <w:bCs/>
          <w:sz w:val="32"/>
          <w:szCs w:val="32"/>
          <w:rtl/>
          <w:lang w:bidi="ar-JO"/>
        </w:rPr>
        <w:t>أ</w:t>
      </w:r>
      <w:r w:rsidRPr="00AB2C77">
        <w:rPr>
          <w:rFonts w:cs="AL-Mohanad Bold" w:hint="cs"/>
          <w:b/>
          <w:bCs/>
          <w:sz w:val="32"/>
          <w:szCs w:val="32"/>
          <w:rtl/>
          <w:lang w:bidi="ar-JO"/>
        </w:rPr>
        <w:t>مراض النسائية، أمراض الأطفال،</w:t>
      </w:r>
      <w:r w:rsidRPr="00AB2C77">
        <w:rPr>
          <w:rFonts w:cs="AL-Mohanad Bold" w:hint="cs"/>
          <w:b/>
          <w:bCs/>
          <w:sz w:val="32"/>
          <w:szCs w:val="32"/>
          <w:rtl/>
        </w:rPr>
        <w:t> </w:t>
      </w:r>
      <w:r w:rsidRPr="00AB2C77">
        <w:rPr>
          <w:rFonts w:cs="AL-Mohanad Bold" w:hint="cs"/>
          <w:b/>
          <w:bCs/>
          <w:sz w:val="32"/>
          <w:szCs w:val="32"/>
          <w:rtl/>
          <w:lang w:bidi="ar-JO"/>
        </w:rPr>
        <w:t>وأن لا يقل عن اختصاصيين اثنين متفرغين في كل من التخصصات الأخرى، بغض النظر عن عدد الأسرة المخصصة لكل تخصص.</w:t>
      </w:r>
    </w:p>
    <w:p w:rsidR="006C0AC9" w:rsidRPr="00A36154" w:rsidRDefault="006C0AC9" w:rsidP="0005578C">
      <w:pPr>
        <w:pStyle w:val="ListParagraph"/>
        <w:numPr>
          <w:ilvl w:val="0"/>
          <w:numId w:val="30"/>
        </w:numPr>
        <w:tabs>
          <w:tab w:val="num" w:pos="360"/>
        </w:tabs>
        <w:spacing w:before="240" w:after="240"/>
        <w:jc w:val="lowKashida"/>
        <w:rPr>
          <w:rFonts w:cs="SKR HEAD1"/>
          <w:b/>
          <w:bCs/>
          <w:color w:val="C00000"/>
          <w:sz w:val="36"/>
          <w:szCs w:val="36"/>
          <w:lang w:bidi="ar-JO"/>
        </w:rPr>
      </w:pPr>
      <w:r w:rsidRPr="00A36154">
        <w:rPr>
          <w:rFonts w:cs="SKR HEAD1" w:hint="cs"/>
          <w:b/>
          <w:bCs/>
          <w:color w:val="C00000"/>
          <w:sz w:val="36"/>
          <w:szCs w:val="36"/>
          <w:rtl/>
          <w:lang w:bidi="ar-JO"/>
        </w:rPr>
        <w:t>المختبــرات</w:t>
      </w:r>
      <w:r w:rsidR="0071142B" w:rsidRPr="00A36154">
        <w:rPr>
          <w:rFonts w:cs="SKR HEAD1" w:hint="cs"/>
          <w:b/>
          <w:bCs/>
          <w:color w:val="C00000"/>
          <w:sz w:val="36"/>
          <w:szCs w:val="36"/>
          <w:rtl/>
          <w:lang w:bidi="ar-JO"/>
        </w:rPr>
        <w:t>:</w:t>
      </w:r>
    </w:p>
    <w:p w:rsidR="006C0AC9" w:rsidRPr="00AB2C77" w:rsidRDefault="006C0AC9" w:rsidP="00AB2C77">
      <w:pPr>
        <w:numPr>
          <w:ilvl w:val="0"/>
          <w:numId w:val="5"/>
        </w:numPr>
        <w:tabs>
          <w:tab w:val="clear" w:pos="1155"/>
          <w:tab w:val="num" w:pos="360"/>
        </w:tabs>
        <w:spacing w:after="240"/>
        <w:ind w:left="360" w:right="0"/>
        <w:jc w:val="lowKashida"/>
        <w:rPr>
          <w:rFonts w:cs="AL-Mohanad Bold"/>
          <w:b/>
          <w:bCs/>
          <w:sz w:val="32"/>
          <w:szCs w:val="32"/>
          <w:rtl/>
        </w:rPr>
      </w:pPr>
      <w:r w:rsidRPr="00AB2C77">
        <w:rPr>
          <w:rFonts w:cs="AL-Mohanad Bold" w:hint="cs"/>
          <w:b/>
          <w:bCs/>
          <w:sz w:val="32"/>
          <w:szCs w:val="32"/>
          <w:rtl/>
          <w:lang w:bidi="ar-JO"/>
        </w:rPr>
        <w:t>توفر المختبرات بفرعيها:</w:t>
      </w:r>
    </w:p>
    <w:p w:rsidR="006C0AC9" w:rsidRPr="00AB2C77" w:rsidRDefault="006C0AC9" w:rsidP="002861B8">
      <w:pPr>
        <w:numPr>
          <w:ilvl w:val="2"/>
          <w:numId w:val="1"/>
        </w:numPr>
        <w:tabs>
          <w:tab w:val="clear" w:pos="2340"/>
          <w:tab w:val="num" w:pos="900"/>
          <w:tab w:val="right" w:pos="1710"/>
        </w:tabs>
        <w:ind w:left="900" w:right="0" w:hanging="525"/>
        <w:jc w:val="lowKashida"/>
        <w:rPr>
          <w:rFonts w:cs="AL-Mohanad Bold"/>
          <w:b/>
          <w:bCs/>
          <w:sz w:val="32"/>
          <w:szCs w:val="32"/>
          <w:lang w:bidi="ar-JO"/>
        </w:rPr>
      </w:pPr>
      <w:r w:rsidRPr="00AB2C77">
        <w:rPr>
          <w:rFonts w:cs="AL-Mohanad Bold" w:hint="cs"/>
          <w:b/>
          <w:bCs/>
          <w:sz w:val="32"/>
          <w:szCs w:val="32"/>
          <w:rtl/>
          <w:lang w:bidi="ar-JO"/>
        </w:rPr>
        <w:lastRenderedPageBreak/>
        <w:t>المختبرات السريرية</w:t>
      </w:r>
      <w:r w:rsidR="009554DF" w:rsidRPr="00AB2C77">
        <w:rPr>
          <w:rFonts w:cs="AL-Mohanad Bold" w:hint="cs"/>
          <w:b/>
          <w:bCs/>
          <w:sz w:val="32"/>
          <w:szCs w:val="32"/>
          <w:rtl/>
          <w:lang w:bidi="ar-JO"/>
        </w:rPr>
        <w:t xml:space="preserve"> </w:t>
      </w:r>
      <w:r w:rsidR="0024656D">
        <w:rPr>
          <w:rFonts w:cs="AL-Mohanad Bold"/>
          <w:b/>
          <w:bCs/>
          <w:i/>
          <w:iCs/>
          <w:color w:val="C00000"/>
          <w:sz w:val="32"/>
          <w:szCs w:val="32"/>
          <w:lang w:bidi="ar-JO"/>
        </w:rPr>
        <w:t>(</w:t>
      </w:r>
      <w:r w:rsidR="009554DF" w:rsidRPr="00AB2C77">
        <w:rPr>
          <w:rFonts w:cs="AL-Mohanad Bold"/>
          <w:b/>
          <w:bCs/>
          <w:i/>
          <w:iCs/>
          <w:color w:val="C00000"/>
          <w:sz w:val="32"/>
          <w:szCs w:val="32"/>
          <w:lang w:bidi="ar-JO"/>
        </w:rPr>
        <w:t>C</w:t>
      </w:r>
      <w:r w:rsidRPr="00AB2C77">
        <w:rPr>
          <w:rFonts w:cs="AL-Mohanad Bold"/>
          <w:b/>
          <w:bCs/>
          <w:i/>
          <w:iCs/>
          <w:color w:val="C00000"/>
          <w:sz w:val="32"/>
          <w:szCs w:val="32"/>
        </w:rPr>
        <w:t xml:space="preserve">linical </w:t>
      </w:r>
      <w:r w:rsidR="009554DF" w:rsidRPr="00AB2C77">
        <w:rPr>
          <w:rFonts w:cs="AL-Mohanad Bold"/>
          <w:b/>
          <w:bCs/>
          <w:i/>
          <w:iCs/>
          <w:color w:val="C00000"/>
          <w:sz w:val="32"/>
          <w:szCs w:val="32"/>
        </w:rPr>
        <w:t>P</w:t>
      </w:r>
      <w:r w:rsidRPr="00AB2C77">
        <w:rPr>
          <w:rFonts w:cs="AL-Mohanad Bold"/>
          <w:b/>
          <w:bCs/>
          <w:i/>
          <w:iCs/>
          <w:color w:val="C00000"/>
          <w:sz w:val="32"/>
          <w:szCs w:val="32"/>
        </w:rPr>
        <w:t>athology</w:t>
      </w:r>
      <w:r w:rsidR="0024656D">
        <w:rPr>
          <w:rFonts w:cs="AL-Mohanad Bold"/>
          <w:b/>
          <w:bCs/>
          <w:i/>
          <w:iCs/>
          <w:color w:val="C00000"/>
          <w:sz w:val="32"/>
          <w:szCs w:val="32"/>
        </w:rPr>
        <w:t>)</w:t>
      </w:r>
      <w:r w:rsidR="009554DF" w:rsidRPr="00AB2C77">
        <w:rPr>
          <w:rFonts w:cs="AL-Mohanad Bold" w:hint="cs"/>
          <w:b/>
          <w:bCs/>
          <w:sz w:val="32"/>
          <w:szCs w:val="32"/>
          <w:rtl/>
          <w:lang w:bidi="ar-JO"/>
        </w:rPr>
        <w:t xml:space="preserve">: </w:t>
      </w:r>
      <w:r w:rsidRPr="00AB2C77">
        <w:rPr>
          <w:rFonts w:cs="AL-Mohanad Bold" w:hint="cs"/>
          <w:b/>
          <w:bCs/>
          <w:sz w:val="32"/>
          <w:szCs w:val="32"/>
          <w:rtl/>
          <w:lang w:bidi="ar-JO"/>
        </w:rPr>
        <w:t xml:space="preserve">وتشمل: </w:t>
      </w:r>
      <w:r w:rsidR="009554DF" w:rsidRPr="00AB2C77">
        <w:rPr>
          <w:rFonts w:cs="AL-Mohanad Bold" w:hint="cs"/>
          <w:b/>
          <w:bCs/>
          <w:sz w:val="32"/>
          <w:szCs w:val="32"/>
          <w:rtl/>
          <w:lang w:bidi="ar-JO"/>
        </w:rPr>
        <w:t xml:space="preserve">بنك الدم، </w:t>
      </w:r>
      <w:r w:rsidR="00CD5881">
        <w:rPr>
          <w:rFonts w:cs="AL-Mohanad Bold" w:hint="cs"/>
          <w:b/>
          <w:bCs/>
          <w:sz w:val="32"/>
          <w:szCs w:val="32"/>
          <w:rtl/>
          <w:lang w:bidi="ar-JO"/>
        </w:rPr>
        <w:t>و</w:t>
      </w:r>
      <w:r w:rsidR="009554DF" w:rsidRPr="00AB2C77">
        <w:rPr>
          <w:rFonts w:cs="AL-Mohanad Bold" w:hint="cs"/>
          <w:b/>
          <w:bCs/>
          <w:sz w:val="32"/>
          <w:szCs w:val="32"/>
          <w:rtl/>
          <w:lang w:bidi="ar-JO"/>
        </w:rPr>
        <w:t>الجراثيم،</w:t>
      </w:r>
      <w:r w:rsidRPr="00AB2C77">
        <w:rPr>
          <w:rFonts w:cs="AL-Mohanad Bold" w:hint="cs"/>
          <w:b/>
          <w:bCs/>
          <w:sz w:val="32"/>
          <w:szCs w:val="32"/>
          <w:rtl/>
          <w:lang w:bidi="ar-JO"/>
        </w:rPr>
        <w:t xml:space="preserve"> </w:t>
      </w:r>
      <w:r w:rsidR="00CD5881">
        <w:rPr>
          <w:rFonts w:cs="AL-Mohanad Bold" w:hint="cs"/>
          <w:b/>
          <w:bCs/>
          <w:sz w:val="32"/>
          <w:szCs w:val="32"/>
          <w:rtl/>
          <w:lang w:bidi="ar-JO"/>
        </w:rPr>
        <w:t>و</w:t>
      </w:r>
      <w:r w:rsidRPr="00AB2C77">
        <w:rPr>
          <w:rFonts w:cs="AL-Mohanad Bold" w:hint="cs"/>
          <w:b/>
          <w:bCs/>
          <w:sz w:val="32"/>
          <w:szCs w:val="32"/>
          <w:rtl/>
          <w:lang w:bidi="ar-JO"/>
        </w:rPr>
        <w:t xml:space="preserve">الكيمياء الحيوية، </w:t>
      </w:r>
      <w:r w:rsidR="00CD5881">
        <w:rPr>
          <w:rFonts w:cs="AL-Mohanad Bold" w:hint="cs"/>
          <w:b/>
          <w:bCs/>
          <w:sz w:val="32"/>
          <w:szCs w:val="32"/>
          <w:rtl/>
          <w:lang w:bidi="ar-JO"/>
        </w:rPr>
        <w:t>و</w:t>
      </w:r>
      <w:r w:rsidRPr="00AB2C77">
        <w:rPr>
          <w:rFonts w:cs="AL-Mohanad Bold" w:hint="cs"/>
          <w:b/>
          <w:bCs/>
          <w:sz w:val="32"/>
          <w:szCs w:val="32"/>
          <w:rtl/>
          <w:lang w:bidi="ar-JO"/>
        </w:rPr>
        <w:t xml:space="preserve">المناعة، </w:t>
      </w:r>
      <w:r w:rsidR="00CD5881">
        <w:rPr>
          <w:rFonts w:cs="AL-Mohanad Bold" w:hint="cs"/>
          <w:b/>
          <w:bCs/>
          <w:sz w:val="32"/>
          <w:szCs w:val="32"/>
          <w:rtl/>
          <w:lang w:bidi="ar-JO"/>
        </w:rPr>
        <w:t>و</w:t>
      </w:r>
      <w:r w:rsidRPr="00AB2C77">
        <w:rPr>
          <w:rFonts w:cs="AL-Mohanad Bold" w:hint="cs"/>
          <w:b/>
          <w:bCs/>
          <w:sz w:val="32"/>
          <w:szCs w:val="32"/>
          <w:rtl/>
          <w:lang w:bidi="ar-JO"/>
        </w:rPr>
        <w:t>علم الأمراض الجزيئي.</w:t>
      </w:r>
    </w:p>
    <w:p w:rsidR="006C0AC9" w:rsidRPr="00AB2C77" w:rsidRDefault="006C0AC9" w:rsidP="002861B8">
      <w:pPr>
        <w:numPr>
          <w:ilvl w:val="2"/>
          <w:numId w:val="1"/>
        </w:numPr>
        <w:tabs>
          <w:tab w:val="clear" w:pos="2340"/>
          <w:tab w:val="num" w:pos="900"/>
          <w:tab w:val="right" w:pos="990"/>
        </w:tabs>
        <w:ind w:left="900" w:right="0" w:hanging="525"/>
        <w:jc w:val="lowKashida"/>
        <w:rPr>
          <w:rFonts w:cs="AL-Mohanad Bold"/>
          <w:b/>
          <w:bCs/>
          <w:sz w:val="32"/>
          <w:szCs w:val="32"/>
          <w:rtl/>
          <w:lang w:bidi="ar-JO"/>
        </w:rPr>
      </w:pPr>
      <w:r w:rsidRPr="00AB2C77">
        <w:rPr>
          <w:rFonts w:cs="AL-Mohanad Bold" w:hint="cs"/>
          <w:b/>
          <w:bCs/>
          <w:sz w:val="32"/>
          <w:szCs w:val="32"/>
          <w:rtl/>
          <w:lang w:bidi="ar-JO"/>
        </w:rPr>
        <w:t xml:space="preserve"> التشريح المرضي </w:t>
      </w:r>
      <w:r w:rsidR="0024656D">
        <w:rPr>
          <w:rFonts w:cs="AL-Mohanad Bold"/>
          <w:b/>
          <w:bCs/>
          <w:i/>
          <w:iCs/>
          <w:color w:val="C00000"/>
          <w:sz w:val="32"/>
          <w:szCs w:val="32"/>
          <w:lang w:bidi="ar-JO"/>
        </w:rPr>
        <w:t>(A</w:t>
      </w:r>
      <w:r w:rsidRPr="00AB2C77">
        <w:rPr>
          <w:rFonts w:cs="AL-Mohanad Bold"/>
          <w:b/>
          <w:bCs/>
          <w:i/>
          <w:iCs/>
          <w:color w:val="C00000"/>
          <w:sz w:val="32"/>
          <w:szCs w:val="32"/>
        </w:rPr>
        <w:t xml:space="preserve">natomic </w:t>
      </w:r>
      <w:r w:rsidR="0024656D">
        <w:rPr>
          <w:rFonts w:cs="AL-Mohanad Bold"/>
          <w:b/>
          <w:bCs/>
          <w:i/>
          <w:iCs/>
          <w:color w:val="C00000"/>
          <w:sz w:val="32"/>
          <w:szCs w:val="32"/>
        </w:rPr>
        <w:t>P</w:t>
      </w:r>
      <w:r w:rsidRPr="00AB2C77">
        <w:rPr>
          <w:rFonts w:cs="AL-Mohanad Bold"/>
          <w:b/>
          <w:bCs/>
          <w:i/>
          <w:iCs/>
          <w:color w:val="C00000"/>
          <w:sz w:val="32"/>
          <w:szCs w:val="32"/>
        </w:rPr>
        <w:t>athology</w:t>
      </w:r>
      <w:r w:rsidR="0024656D">
        <w:rPr>
          <w:rFonts w:cs="AL-Mohanad Bold"/>
          <w:b/>
          <w:bCs/>
          <w:i/>
          <w:iCs/>
          <w:color w:val="C00000"/>
          <w:sz w:val="32"/>
          <w:szCs w:val="32"/>
        </w:rPr>
        <w:t>)</w:t>
      </w:r>
      <w:r w:rsidR="002861B8">
        <w:rPr>
          <w:rFonts w:cs="AL-Mohanad Bold" w:hint="cs"/>
          <w:b/>
          <w:bCs/>
          <w:sz w:val="32"/>
          <w:szCs w:val="32"/>
          <w:rtl/>
          <w:lang w:bidi="ar-JO"/>
        </w:rPr>
        <w:t>.</w:t>
      </w:r>
    </w:p>
    <w:p w:rsidR="006C0AC9" w:rsidRPr="00AB2C77" w:rsidRDefault="006C0AC9" w:rsidP="00AB2C77">
      <w:pPr>
        <w:numPr>
          <w:ilvl w:val="0"/>
          <w:numId w:val="5"/>
        </w:numPr>
        <w:tabs>
          <w:tab w:val="clear" w:pos="1155"/>
          <w:tab w:val="num" w:pos="360"/>
        </w:tabs>
        <w:ind w:left="360" w:right="0"/>
        <w:jc w:val="lowKashida"/>
        <w:rPr>
          <w:rFonts w:cs="AL-Mohanad Bold"/>
          <w:b/>
          <w:bCs/>
          <w:sz w:val="32"/>
          <w:szCs w:val="32"/>
          <w:rtl/>
        </w:rPr>
      </w:pPr>
      <w:r w:rsidRPr="00AB2C77">
        <w:rPr>
          <w:rFonts w:cs="AL-Mohanad Bold" w:hint="cs"/>
          <w:b/>
          <w:bCs/>
          <w:sz w:val="32"/>
          <w:szCs w:val="32"/>
          <w:rtl/>
          <w:lang w:bidi="ar-JO"/>
        </w:rPr>
        <w:t>أن يكون في كل منهما طبيبين اختصاصيين متفرغين اثنين على الأقل ، أو طبيب متخصص واحد متفرغ وطبيبان متخصصان اثنان غير متفرغين.</w:t>
      </w:r>
    </w:p>
    <w:p w:rsidR="006C0AC9" w:rsidRPr="00AB2C77" w:rsidRDefault="006C0AC9" w:rsidP="00CD5881">
      <w:pPr>
        <w:numPr>
          <w:ilvl w:val="0"/>
          <w:numId w:val="5"/>
        </w:numPr>
        <w:tabs>
          <w:tab w:val="clear" w:pos="1155"/>
          <w:tab w:val="num" w:pos="360"/>
        </w:tabs>
        <w:ind w:left="360" w:right="0"/>
        <w:jc w:val="lowKashida"/>
        <w:rPr>
          <w:rFonts w:cs="AL-Mohanad Bold"/>
          <w:b/>
          <w:bCs/>
          <w:sz w:val="32"/>
          <w:szCs w:val="32"/>
          <w:lang w:bidi="ar-JO"/>
        </w:rPr>
      </w:pPr>
      <w:r w:rsidRPr="00AB2C77">
        <w:rPr>
          <w:rFonts w:cs="AL-Mohanad Bold" w:hint="cs"/>
          <w:b/>
          <w:bCs/>
          <w:sz w:val="32"/>
          <w:szCs w:val="32"/>
          <w:rtl/>
          <w:lang w:bidi="ar-JO"/>
        </w:rPr>
        <w:t>أن يكون المختبر مشاركاً بأحد برامج الجودة خارج المستشفى (محلية أو دولية) .</w:t>
      </w:r>
    </w:p>
    <w:p w:rsidR="006C0AC9" w:rsidRPr="00AB2C77" w:rsidRDefault="006C0AC9" w:rsidP="0024656D">
      <w:pPr>
        <w:numPr>
          <w:ilvl w:val="0"/>
          <w:numId w:val="5"/>
        </w:numPr>
        <w:tabs>
          <w:tab w:val="clear" w:pos="1155"/>
          <w:tab w:val="num" w:pos="360"/>
        </w:tabs>
        <w:ind w:left="360" w:right="0"/>
        <w:jc w:val="lowKashida"/>
        <w:rPr>
          <w:rFonts w:cs="AL-Mohanad Bold"/>
          <w:b/>
          <w:bCs/>
          <w:sz w:val="32"/>
          <w:szCs w:val="32"/>
          <w:lang w:bidi="ar-JO"/>
        </w:rPr>
      </w:pPr>
      <w:r w:rsidRPr="00AB2C77">
        <w:rPr>
          <w:rFonts w:cs="AL-Mohanad Bold" w:hint="cs"/>
          <w:b/>
          <w:bCs/>
          <w:sz w:val="32"/>
          <w:szCs w:val="32"/>
          <w:rtl/>
          <w:lang w:bidi="ar-JO"/>
        </w:rPr>
        <w:t>أن يتوفر في المختبر فحص الخزعة بالتجميد</w:t>
      </w:r>
      <w:r w:rsidR="0024656D">
        <w:rPr>
          <w:rFonts w:cs="AL-Mohanad Bold" w:hint="cs"/>
          <w:b/>
          <w:bCs/>
          <w:sz w:val="32"/>
          <w:szCs w:val="32"/>
          <w:rtl/>
          <w:lang w:bidi="ar-JO"/>
        </w:rPr>
        <w:t xml:space="preserve"> </w:t>
      </w:r>
      <w:r w:rsidR="0024656D">
        <w:rPr>
          <w:rFonts w:asciiTheme="majorBidi" w:hAnsiTheme="majorBidi" w:cstheme="majorBidi"/>
          <w:b/>
          <w:bCs/>
          <w:i/>
          <w:iCs/>
          <w:color w:val="C00000"/>
          <w:sz w:val="32"/>
          <w:szCs w:val="32"/>
          <w:lang w:bidi="ar-JO"/>
        </w:rPr>
        <w:t>(F</w:t>
      </w:r>
      <w:r w:rsidRPr="00CD5881">
        <w:rPr>
          <w:rFonts w:asciiTheme="majorBidi" w:hAnsiTheme="majorBidi" w:cstheme="majorBidi"/>
          <w:b/>
          <w:bCs/>
          <w:i/>
          <w:iCs/>
          <w:color w:val="C00000"/>
          <w:sz w:val="32"/>
          <w:szCs w:val="32"/>
          <w:lang w:bidi="ar-JO"/>
        </w:rPr>
        <w:t xml:space="preserve">rozen </w:t>
      </w:r>
      <w:r w:rsidR="0024656D">
        <w:rPr>
          <w:rFonts w:asciiTheme="majorBidi" w:hAnsiTheme="majorBidi" w:cstheme="majorBidi"/>
          <w:b/>
          <w:bCs/>
          <w:i/>
          <w:iCs/>
          <w:color w:val="C00000"/>
          <w:sz w:val="32"/>
          <w:szCs w:val="32"/>
          <w:lang w:bidi="ar-JO"/>
        </w:rPr>
        <w:t>S</w:t>
      </w:r>
      <w:r w:rsidRPr="00CD5881">
        <w:rPr>
          <w:rFonts w:asciiTheme="majorBidi" w:hAnsiTheme="majorBidi" w:cstheme="majorBidi"/>
          <w:b/>
          <w:bCs/>
          <w:i/>
          <w:iCs/>
          <w:color w:val="C00000"/>
          <w:sz w:val="32"/>
          <w:szCs w:val="32"/>
          <w:lang w:bidi="ar-JO"/>
        </w:rPr>
        <w:t>ection</w:t>
      </w:r>
      <w:r w:rsidR="0024656D">
        <w:rPr>
          <w:rFonts w:asciiTheme="majorBidi" w:hAnsiTheme="majorBidi" w:cstheme="majorBidi"/>
          <w:b/>
          <w:bCs/>
          <w:i/>
          <w:iCs/>
          <w:color w:val="C00000"/>
          <w:sz w:val="32"/>
          <w:szCs w:val="32"/>
          <w:lang w:bidi="ar-JO"/>
        </w:rPr>
        <w:t>)</w:t>
      </w:r>
      <w:r w:rsidR="0024656D">
        <w:rPr>
          <w:rFonts w:cs="AL-Mohanad Bold" w:hint="cs"/>
          <w:b/>
          <w:bCs/>
          <w:sz w:val="32"/>
          <w:szCs w:val="32"/>
          <w:rtl/>
          <w:lang w:bidi="ar-JO"/>
        </w:rPr>
        <w:t>.</w:t>
      </w:r>
    </w:p>
    <w:p w:rsidR="006C0AC9" w:rsidRPr="00AB2C77" w:rsidRDefault="006C0AC9" w:rsidP="00CD5881">
      <w:pPr>
        <w:numPr>
          <w:ilvl w:val="0"/>
          <w:numId w:val="5"/>
        </w:numPr>
        <w:tabs>
          <w:tab w:val="clear" w:pos="1155"/>
          <w:tab w:val="num" w:pos="360"/>
        </w:tabs>
        <w:ind w:left="360" w:right="0"/>
        <w:jc w:val="lowKashida"/>
        <w:rPr>
          <w:rFonts w:cs="AL-Mohanad Bold"/>
          <w:b/>
          <w:bCs/>
          <w:sz w:val="32"/>
          <w:szCs w:val="32"/>
          <w:lang w:bidi="ar-JO"/>
        </w:rPr>
      </w:pPr>
      <w:r w:rsidRPr="00AB2C77">
        <w:rPr>
          <w:rFonts w:cs="AL-Mohanad Bold" w:hint="cs"/>
          <w:b/>
          <w:bCs/>
          <w:sz w:val="32"/>
          <w:szCs w:val="32"/>
          <w:rtl/>
          <w:lang w:bidi="ar-JO"/>
        </w:rPr>
        <w:t xml:space="preserve">أن تصدر النتائج المخبرية من قبل الأطباء الاختصاصيين في المختبر. </w:t>
      </w:r>
    </w:p>
    <w:p w:rsidR="006C0AC9" w:rsidRPr="00A36154" w:rsidRDefault="006C0AC9" w:rsidP="00AB2C77">
      <w:pPr>
        <w:pStyle w:val="ListParagraph"/>
        <w:numPr>
          <w:ilvl w:val="0"/>
          <w:numId w:val="30"/>
        </w:numPr>
        <w:tabs>
          <w:tab w:val="num" w:pos="360"/>
        </w:tabs>
        <w:spacing w:before="240"/>
        <w:jc w:val="lowKashida"/>
        <w:rPr>
          <w:rFonts w:cs="SKR HEAD1"/>
          <w:b/>
          <w:bCs/>
          <w:color w:val="C00000"/>
          <w:sz w:val="36"/>
          <w:szCs w:val="36"/>
          <w:rtl/>
          <w:lang w:bidi="ar-JO"/>
        </w:rPr>
      </w:pPr>
      <w:r w:rsidRPr="00AB2C77">
        <w:rPr>
          <w:rFonts w:cs="SKR HEAD1" w:hint="cs"/>
          <w:b/>
          <w:bCs/>
          <w:sz w:val="36"/>
          <w:szCs w:val="36"/>
          <w:rtl/>
          <w:lang w:bidi="ar-JO"/>
        </w:rPr>
        <w:t xml:space="preserve"> </w:t>
      </w:r>
      <w:r w:rsidRPr="00A36154">
        <w:rPr>
          <w:rFonts w:cs="SKR HEAD1" w:hint="cs"/>
          <w:b/>
          <w:bCs/>
          <w:color w:val="C00000"/>
          <w:sz w:val="36"/>
          <w:szCs w:val="36"/>
          <w:rtl/>
          <w:lang w:bidi="ar-JO"/>
        </w:rPr>
        <w:t>الأشعـــــة</w:t>
      </w:r>
      <w:r w:rsidR="009554DF" w:rsidRPr="00A36154">
        <w:rPr>
          <w:rFonts w:cs="SKR HEAD1" w:hint="cs"/>
          <w:b/>
          <w:bCs/>
          <w:color w:val="C00000"/>
          <w:sz w:val="36"/>
          <w:szCs w:val="36"/>
          <w:rtl/>
          <w:lang w:bidi="ar-JO"/>
        </w:rPr>
        <w:t>:</w:t>
      </w:r>
    </w:p>
    <w:p w:rsidR="006C0AC9" w:rsidRPr="00AB2C77" w:rsidRDefault="006C0AC9" w:rsidP="00AB2C77">
      <w:pPr>
        <w:spacing w:after="240"/>
        <w:jc w:val="lowKashida"/>
        <w:rPr>
          <w:rFonts w:cs="AL-Mohanad Bold"/>
          <w:b/>
          <w:bCs/>
          <w:sz w:val="32"/>
          <w:szCs w:val="32"/>
          <w:rtl/>
          <w:lang w:bidi="ar-JO"/>
        </w:rPr>
      </w:pPr>
      <w:r w:rsidRPr="00AB2C77">
        <w:rPr>
          <w:rFonts w:cs="AL-Mohanad Bold" w:hint="cs"/>
          <w:b/>
          <w:bCs/>
          <w:sz w:val="32"/>
          <w:szCs w:val="32"/>
          <w:rtl/>
          <w:lang w:bidi="ar-JO"/>
        </w:rPr>
        <w:t>وجود قسم أشعة دائم يحقق الشروط الآتية:</w:t>
      </w:r>
    </w:p>
    <w:p w:rsidR="006C0AC9" w:rsidRPr="00AB2C77" w:rsidRDefault="006C0AC9" w:rsidP="00AB2C77">
      <w:pPr>
        <w:pStyle w:val="ListParagraph"/>
        <w:numPr>
          <w:ilvl w:val="1"/>
          <w:numId w:val="30"/>
        </w:numPr>
        <w:tabs>
          <w:tab w:val="right" w:pos="360"/>
        </w:tabs>
        <w:spacing w:after="240"/>
        <w:jc w:val="lowKashida"/>
        <w:rPr>
          <w:rFonts w:cs="AL-Mohanad Bold"/>
          <w:b/>
          <w:bCs/>
          <w:sz w:val="32"/>
          <w:szCs w:val="32"/>
          <w:rtl/>
          <w:lang w:bidi="ar-JO"/>
        </w:rPr>
      </w:pPr>
      <w:r w:rsidRPr="00AB2C77">
        <w:rPr>
          <w:rFonts w:cs="AL-Mohanad Bold" w:hint="cs"/>
          <w:b/>
          <w:bCs/>
          <w:sz w:val="32"/>
          <w:szCs w:val="32"/>
          <w:rtl/>
          <w:lang w:bidi="ar-JO"/>
        </w:rPr>
        <w:t>الأجهزة الواجب توفرها:</w:t>
      </w:r>
    </w:p>
    <w:p w:rsidR="006C0AC9" w:rsidRPr="00AB2C77" w:rsidRDefault="006C0AC9" w:rsidP="0024656D">
      <w:pPr>
        <w:numPr>
          <w:ilvl w:val="1"/>
          <w:numId w:val="1"/>
        </w:numPr>
        <w:ind w:right="0"/>
        <w:jc w:val="lowKashida"/>
        <w:rPr>
          <w:rFonts w:cs="AL-Mohanad Bold"/>
          <w:b/>
          <w:bCs/>
          <w:sz w:val="32"/>
          <w:szCs w:val="32"/>
          <w:rtl/>
          <w:lang w:bidi="ar-JO"/>
        </w:rPr>
      </w:pPr>
      <w:r w:rsidRPr="00AB2C77">
        <w:rPr>
          <w:rFonts w:cs="AL-Mohanad Bold" w:hint="cs"/>
          <w:b/>
          <w:bCs/>
          <w:sz w:val="32"/>
          <w:szCs w:val="32"/>
          <w:rtl/>
          <w:lang w:bidi="ar-JO"/>
        </w:rPr>
        <w:t>التصوير العادي.</w:t>
      </w:r>
    </w:p>
    <w:p w:rsidR="006C0AC9" w:rsidRPr="00AB2C77" w:rsidRDefault="006C0AC9" w:rsidP="0024656D">
      <w:pPr>
        <w:numPr>
          <w:ilvl w:val="1"/>
          <w:numId w:val="1"/>
        </w:numPr>
        <w:ind w:right="0"/>
        <w:jc w:val="lowKashida"/>
        <w:rPr>
          <w:rFonts w:cs="AL-Mohanad Bold"/>
          <w:b/>
          <w:bCs/>
          <w:sz w:val="32"/>
          <w:szCs w:val="32"/>
          <w:rtl/>
          <w:lang w:bidi="ar-JO"/>
        </w:rPr>
      </w:pPr>
      <w:r w:rsidRPr="00AB2C77">
        <w:rPr>
          <w:rFonts w:cs="AL-Mohanad Bold" w:hint="cs"/>
          <w:b/>
          <w:bCs/>
          <w:sz w:val="32"/>
          <w:szCs w:val="32"/>
          <w:rtl/>
          <w:lang w:bidi="ar-JO"/>
        </w:rPr>
        <w:t>الموجات فوق الصوتية.</w:t>
      </w:r>
    </w:p>
    <w:p w:rsidR="006C0AC9" w:rsidRPr="00AB2C77" w:rsidRDefault="006C0AC9" w:rsidP="0024656D">
      <w:pPr>
        <w:numPr>
          <w:ilvl w:val="1"/>
          <w:numId w:val="1"/>
        </w:numPr>
        <w:ind w:right="0"/>
        <w:jc w:val="lowKashida"/>
        <w:rPr>
          <w:rFonts w:cs="AL-Mohanad Bold"/>
          <w:b/>
          <w:bCs/>
          <w:sz w:val="32"/>
          <w:szCs w:val="32"/>
          <w:rtl/>
          <w:lang w:bidi="ar-JO"/>
        </w:rPr>
      </w:pPr>
      <w:r w:rsidRPr="00AB2C77">
        <w:rPr>
          <w:rFonts w:cs="AL-Mohanad Bold" w:hint="cs"/>
          <w:b/>
          <w:bCs/>
          <w:sz w:val="32"/>
          <w:szCs w:val="32"/>
          <w:rtl/>
          <w:lang w:bidi="ar-JO"/>
        </w:rPr>
        <w:t>تصوير طبقي/رنين مغناطيسي.</w:t>
      </w:r>
    </w:p>
    <w:p w:rsidR="006C0AC9" w:rsidRPr="00AB2C77" w:rsidRDefault="006C0AC9" w:rsidP="0024656D">
      <w:pPr>
        <w:numPr>
          <w:ilvl w:val="1"/>
          <w:numId w:val="1"/>
        </w:numPr>
        <w:ind w:right="0"/>
        <w:jc w:val="lowKashida"/>
        <w:rPr>
          <w:rFonts w:cs="AL-Mohanad Bold"/>
          <w:b/>
          <w:bCs/>
          <w:sz w:val="32"/>
          <w:szCs w:val="32"/>
          <w:lang w:bidi="ar-JO"/>
        </w:rPr>
      </w:pPr>
      <w:r w:rsidRPr="00AB2C77">
        <w:rPr>
          <w:rFonts w:cs="AL-Mohanad Bold" w:hint="cs"/>
          <w:b/>
          <w:bCs/>
          <w:sz w:val="32"/>
          <w:szCs w:val="32"/>
          <w:rtl/>
          <w:lang w:bidi="ar-JO"/>
        </w:rPr>
        <w:t xml:space="preserve">أجهزة أشعة متنقلة </w:t>
      </w:r>
      <w:r w:rsidR="0024656D">
        <w:rPr>
          <w:rFonts w:asciiTheme="majorBidi" w:hAnsiTheme="majorBidi" w:cstheme="majorBidi"/>
          <w:b/>
          <w:bCs/>
          <w:i/>
          <w:iCs/>
          <w:color w:val="C00000"/>
          <w:sz w:val="32"/>
          <w:szCs w:val="32"/>
          <w:lang w:bidi="ar-JO"/>
        </w:rPr>
        <w:t>(</w:t>
      </w:r>
      <w:r w:rsidRPr="00CD5881">
        <w:rPr>
          <w:rFonts w:asciiTheme="majorBidi" w:hAnsiTheme="majorBidi" w:cstheme="majorBidi"/>
          <w:b/>
          <w:bCs/>
          <w:i/>
          <w:iCs/>
          <w:color w:val="C00000"/>
          <w:sz w:val="32"/>
          <w:szCs w:val="32"/>
          <w:lang w:bidi="ar-JO"/>
        </w:rPr>
        <w:t>Portable X-Ray</w:t>
      </w:r>
      <w:r w:rsidR="0024656D">
        <w:rPr>
          <w:rFonts w:asciiTheme="majorBidi" w:hAnsiTheme="majorBidi" w:cstheme="majorBidi"/>
          <w:b/>
          <w:bCs/>
          <w:i/>
          <w:iCs/>
          <w:color w:val="C00000"/>
          <w:sz w:val="32"/>
          <w:szCs w:val="32"/>
          <w:lang w:bidi="ar-JO"/>
        </w:rPr>
        <w:t>)</w:t>
      </w:r>
      <w:r w:rsidRPr="00AB2C77">
        <w:rPr>
          <w:rFonts w:cs="AL-Mohanad Bold" w:hint="cs"/>
          <w:b/>
          <w:bCs/>
          <w:sz w:val="32"/>
          <w:szCs w:val="32"/>
          <w:rtl/>
          <w:lang w:bidi="ar-JO"/>
        </w:rPr>
        <w:t>.</w:t>
      </w:r>
    </w:p>
    <w:p w:rsidR="006C0AC9" w:rsidRPr="00AB2C77" w:rsidRDefault="006C0AC9" w:rsidP="0024656D">
      <w:pPr>
        <w:numPr>
          <w:ilvl w:val="1"/>
          <w:numId w:val="1"/>
        </w:numPr>
        <w:ind w:right="0"/>
        <w:jc w:val="lowKashida"/>
        <w:rPr>
          <w:rFonts w:cs="AL-Mohanad Bold"/>
          <w:b/>
          <w:bCs/>
          <w:sz w:val="32"/>
          <w:szCs w:val="32"/>
          <w:lang w:bidi="ar-JO"/>
        </w:rPr>
      </w:pPr>
      <w:r w:rsidRPr="00AB2C77">
        <w:rPr>
          <w:rFonts w:cs="AL-Mohanad Bold" w:hint="cs"/>
          <w:b/>
          <w:bCs/>
          <w:sz w:val="32"/>
          <w:szCs w:val="32"/>
          <w:rtl/>
          <w:lang w:bidi="ar-JO"/>
        </w:rPr>
        <w:t>أجهزة للطب النووي.</w:t>
      </w:r>
    </w:p>
    <w:p w:rsidR="006C0AC9" w:rsidRPr="00AB2C77" w:rsidRDefault="006C0AC9" w:rsidP="0024656D">
      <w:pPr>
        <w:pStyle w:val="ListParagraph"/>
        <w:numPr>
          <w:ilvl w:val="1"/>
          <w:numId w:val="30"/>
        </w:numPr>
        <w:tabs>
          <w:tab w:val="right" w:pos="360"/>
          <w:tab w:val="right" w:pos="540"/>
        </w:tabs>
        <w:contextualSpacing w:val="0"/>
        <w:jc w:val="lowKashida"/>
        <w:rPr>
          <w:rFonts w:cs="AL-Mohanad Bold"/>
          <w:b/>
          <w:bCs/>
          <w:sz w:val="32"/>
          <w:szCs w:val="32"/>
          <w:lang w:bidi="ar-JO"/>
        </w:rPr>
      </w:pPr>
      <w:r w:rsidRPr="00AB2C77">
        <w:rPr>
          <w:rFonts w:cs="AL-Mohanad Bold" w:hint="cs"/>
          <w:b/>
          <w:bCs/>
          <w:sz w:val="32"/>
          <w:szCs w:val="32"/>
          <w:rtl/>
          <w:lang w:bidi="ar-JO"/>
        </w:rPr>
        <w:t>تقديم خدمات التقارير بشكل مستمر ودوري.</w:t>
      </w:r>
    </w:p>
    <w:p w:rsidR="006C0AC9" w:rsidRPr="00AB2C77" w:rsidRDefault="006C0AC9" w:rsidP="0024656D">
      <w:pPr>
        <w:pStyle w:val="ListParagraph"/>
        <w:numPr>
          <w:ilvl w:val="1"/>
          <w:numId w:val="30"/>
        </w:numPr>
        <w:tabs>
          <w:tab w:val="right" w:pos="360"/>
          <w:tab w:val="right" w:pos="540"/>
        </w:tabs>
        <w:contextualSpacing w:val="0"/>
        <w:jc w:val="lowKashida"/>
        <w:rPr>
          <w:rFonts w:cs="AL-Mohanad Bold"/>
          <w:b/>
          <w:bCs/>
          <w:sz w:val="32"/>
          <w:szCs w:val="32"/>
          <w:lang w:bidi="ar-JO"/>
        </w:rPr>
      </w:pPr>
      <w:r w:rsidRPr="00AB2C77">
        <w:rPr>
          <w:rFonts w:cs="AL-Mohanad Bold" w:hint="cs"/>
          <w:b/>
          <w:bCs/>
          <w:sz w:val="32"/>
          <w:szCs w:val="32"/>
          <w:rtl/>
          <w:lang w:bidi="ar-JO"/>
        </w:rPr>
        <w:t>تقديم خدمات الأشعة على مدار الساعة.</w:t>
      </w:r>
    </w:p>
    <w:p w:rsidR="006C0AC9" w:rsidRPr="00AB2C77" w:rsidRDefault="006C0AC9" w:rsidP="0024656D">
      <w:pPr>
        <w:pStyle w:val="ListParagraph"/>
        <w:numPr>
          <w:ilvl w:val="1"/>
          <w:numId w:val="30"/>
        </w:numPr>
        <w:tabs>
          <w:tab w:val="right" w:pos="360"/>
          <w:tab w:val="right" w:pos="540"/>
        </w:tabs>
        <w:contextualSpacing w:val="0"/>
        <w:jc w:val="lowKashida"/>
        <w:rPr>
          <w:rFonts w:cs="AL-Mohanad Bold"/>
          <w:b/>
          <w:bCs/>
          <w:sz w:val="32"/>
          <w:szCs w:val="32"/>
          <w:lang w:bidi="ar-JO"/>
        </w:rPr>
      </w:pPr>
      <w:r w:rsidRPr="00AB2C77">
        <w:rPr>
          <w:rFonts w:cs="AL-Mohanad Bold" w:hint="cs"/>
          <w:b/>
          <w:bCs/>
          <w:sz w:val="32"/>
          <w:szCs w:val="32"/>
          <w:rtl/>
          <w:lang w:bidi="ar-JO"/>
        </w:rPr>
        <w:t>وجود اختصاصيين في اختصاصات الأشعة المختلفة لا يقل عددهم عن (5) خمسة.</w:t>
      </w:r>
    </w:p>
    <w:p w:rsidR="006C0AC9" w:rsidRPr="00AB2C77" w:rsidRDefault="006C0AC9" w:rsidP="0024656D">
      <w:pPr>
        <w:pStyle w:val="ListParagraph"/>
        <w:numPr>
          <w:ilvl w:val="1"/>
          <w:numId w:val="30"/>
        </w:numPr>
        <w:tabs>
          <w:tab w:val="right" w:pos="360"/>
          <w:tab w:val="right" w:pos="54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 xml:space="preserve">وجود شعبة جودة ومراقبة إشعاعية. </w:t>
      </w:r>
    </w:p>
    <w:p w:rsidR="006C0AC9" w:rsidRPr="00A36154" w:rsidRDefault="006C0AC9" w:rsidP="0005578C">
      <w:pPr>
        <w:pStyle w:val="ListParagraph"/>
        <w:numPr>
          <w:ilvl w:val="0"/>
          <w:numId w:val="30"/>
        </w:numPr>
        <w:tabs>
          <w:tab w:val="num" w:pos="360"/>
        </w:tabs>
        <w:spacing w:before="240" w:after="240"/>
        <w:contextualSpacing w:val="0"/>
        <w:jc w:val="lowKashida"/>
        <w:rPr>
          <w:rFonts w:cs="SKR HEAD1"/>
          <w:b/>
          <w:bCs/>
          <w:color w:val="C00000"/>
          <w:sz w:val="36"/>
          <w:szCs w:val="36"/>
          <w:lang w:bidi="ar-JO"/>
        </w:rPr>
      </w:pPr>
      <w:r w:rsidRPr="00A36154">
        <w:rPr>
          <w:rFonts w:cs="SKR HEAD1" w:hint="cs"/>
          <w:b/>
          <w:bCs/>
          <w:color w:val="C00000"/>
          <w:sz w:val="36"/>
          <w:szCs w:val="36"/>
          <w:rtl/>
          <w:lang w:bidi="ar-JO"/>
        </w:rPr>
        <w:t>العناية الحثيثة</w:t>
      </w:r>
      <w:r w:rsidR="009554DF" w:rsidRPr="00A36154">
        <w:rPr>
          <w:rFonts w:cs="SKR HEAD1" w:hint="cs"/>
          <w:b/>
          <w:bCs/>
          <w:color w:val="C00000"/>
          <w:sz w:val="36"/>
          <w:szCs w:val="36"/>
          <w:rtl/>
          <w:lang w:bidi="ar-JO"/>
        </w:rPr>
        <w:t>:</w:t>
      </w:r>
    </w:p>
    <w:p w:rsidR="006C0AC9" w:rsidRPr="00AB2C77" w:rsidRDefault="006C0AC9" w:rsidP="0024656D">
      <w:pPr>
        <w:pStyle w:val="ListParagraph"/>
        <w:numPr>
          <w:ilvl w:val="1"/>
          <w:numId w:val="30"/>
        </w:numPr>
        <w:tabs>
          <w:tab w:val="right" w:pos="360"/>
        </w:tabs>
        <w:spacing w:after="240"/>
        <w:contextualSpacing w:val="0"/>
        <w:jc w:val="lowKashida"/>
        <w:rPr>
          <w:rFonts w:cs="AL-Mohanad Bold"/>
          <w:b/>
          <w:bCs/>
          <w:sz w:val="32"/>
          <w:szCs w:val="32"/>
          <w:lang w:bidi="ar-JO"/>
        </w:rPr>
      </w:pPr>
      <w:r w:rsidRPr="00AB2C77">
        <w:rPr>
          <w:rFonts w:cs="AL-Mohanad Bold" w:hint="cs"/>
          <w:b/>
          <w:bCs/>
          <w:sz w:val="32"/>
          <w:szCs w:val="32"/>
          <w:rtl/>
          <w:lang w:bidi="ar-JO"/>
        </w:rPr>
        <w:t>وجود أسرة للعناية الحثيثة، بالإضافة إلى أسرة الخداج، بواقع سرير واحد</w:t>
      </w:r>
      <w:r w:rsidRPr="00CD5881">
        <w:rPr>
          <w:rFonts w:asciiTheme="majorBidi" w:hAnsiTheme="majorBidi" w:cstheme="majorBidi"/>
          <w:b/>
          <w:bCs/>
          <w:i/>
          <w:iCs/>
          <w:color w:val="C00000"/>
          <w:sz w:val="32"/>
          <w:szCs w:val="32"/>
          <w:rtl/>
          <w:lang w:bidi="ar-JO"/>
        </w:rPr>
        <w:t xml:space="preserve"> </w:t>
      </w:r>
      <w:r w:rsidR="0024656D">
        <w:rPr>
          <w:rFonts w:asciiTheme="majorBidi" w:hAnsiTheme="majorBidi" w:cstheme="majorBidi"/>
          <w:b/>
          <w:bCs/>
          <w:i/>
          <w:iCs/>
          <w:color w:val="C00000"/>
          <w:sz w:val="32"/>
          <w:szCs w:val="32"/>
          <w:lang w:bidi="ar-JO"/>
        </w:rPr>
        <w:t>(</w:t>
      </w:r>
      <w:r w:rsidRPr="00CD5881">
        <w:rPr>
          <w:rFonts w:asciiTheme="majorBidi" w:hAnsiTheme="majorBidi" w:cstheme="majorBidi"/>
          <w:b/>
          <w:bCs/>
          <w:i/>
          <w:iCs/>
          <w:color w:val="C00000"/>
          <w:sz w:val="32"/>
          <w:szCs w:val="32"/>
          <w:lang w:bidi="ar-JO"/>
        </w:rPr>
        <w:t>ICU</w:t>
      </w:r>
      <w:r w:rsidR="0024656D">
        <w:rPr>
          <w:rFonts w:asciiTheme="majorBidi" w:hAnsiTheme="majorBidi" w:cstheme="majorBidi"/>
          <w:b/>
          <w:bCs/>
          <w:i/>
          <w:iCs/>
          <w:color w:val="C00000"/>
          <w:sz w:val="32"/>
          <w:szCs w:val="32"/>
          <w:lang w:bidi="ar-JO"/>
        </w:rPr>
        <w:t>)</w:t>
      </w:r>
      <w:r w:rsidRPr="00AB2C77">
        <w:rPr>
          <w:rFonts w:cs="AL-Mohanad Bold" w:hint="cs"/>
          <w:b/>
          <w:bCs/>
          <w:sz w:val="32"/>
          <w:szCs w:val="32"/>
          <w:rtl/>
          <w:lang w:bidi="ar-JO"/>
        </w:rPr>
        <w:t xml:space="preserve"> لكل (15) سريراً عادياً. ويتناسب عدد الأسرة مع العدد الكلي للأسرة العاملة في المستشفى.</w:t>
      </w:r>
    </w:p>
    <w:p w:rsidR="006C0AC9" w:rsidRPr="00AB2C77" w:rsidRDefault="006C0AC9" w:rsidP="00CD5881">
      <w:pPr>
        <w:pStyle w:val="ListParagraph"/>
        <w:numPr>
          <w:ilvl w:val="1"/>
          <w:numId w:val="30"/>
        </w:numPr>
        <w:tabs>
          <w:tab w:val="right" w:pos="360"/>
        </w:tabs>
        <w:spacing w:after="240"/>
        <w:ind w:hanging="540"/>
        <w:contextualSpacing w:val="0"/>
        <w:jc w:val="lowKashida"/>
        <w:rPr>
          <w:rFonts w:cs="AL-Mohanad Bold"/>
          <w:b/>
          <w:bCs/>
          <w:sz w:val="32"/>
          <w:szCs w:val="32"/>
          <w:rtl/>
          <w:lang w:bidi="ar-JO"/>
        </w:rPr>
      </w:pPr>
      <w:r w:rsidRPr="00AB2C77">
        <w:rPr>
          <w:rFonts w:cs="AL-Mohanad Bold" w:hint="cs"/>
          <w:b/>
          <w:bCs/>
          <w:sz w:val="32"/>
          <w:szCs w:val="32"/>
          <w:rtl/>
          <w:lang w:bidi="ar-JO"/>
        </w:rPr>
        <w:lastRenderedPageBreak/>
        <w:t>توفير التجهيزات الضرورية الآتية:</w:t>
      </w:r>
    </w:p>
    <w:p w:rsidR="006C0AC9" w:rsidRPr="00AB2C77" w:rsidRDefault="006C0AC9" w:rsidP="001226E6">
      <w:pPr>
        <w:numPr>
          <w:ilvl w:val="0"/>
          <w:numId w:val="8"/>
        </w:numPr>
        <w:tabs>
          <w:tab w:val="clear" w:pos="1080"/>
          <w:tab w:val="num" w:pos="720"/>
        </w:tabs>
        <w:ind w:right="0" w:hanging="720"/>
        <w:jc w:val="lowKashida"/>
        <w:rPr>
          <w:rFonts w:cs="AL-Mohanad Bold"/>
          <w:b/>
          <w:bCs/>
          <w:sz w:val="32"/>
          <w:szCs w:val="32"/>
          <w:rtl/>
          <w:lang w:bidi="ar-JO"/>
        </w:rPr>
      </w:pPr>
      <w:r w:rsidRPr="00AB2C77">
        <w:rPr>
          <w:rFonts w:cs="AL-Mohanad Bold" w:hint="cs"/>
          <w:b/>
          <w:bCs/>
          <w:sz w:val="32"/>
          <w:szCs w:val="32"/>
          <w:rtl/>
          <w:lang w:bidi="ar-JO"/>
        </w:rPr>
        <w:t>أجهزة الإنعاش.</w:t>
      </w:r>
    </w:p>
    <w:p w:rsidR="006C0AC9" w:rsidRPr="00AB2C77" w:rsidRDefault="006C0AC9" w:rsidP="001226E6">
      <w:pPr>
        <w:numPr>
          <w:ilvl w:val="0"/>
          <w:numId w:val="8"/>
        </w:numPr>
        <w:tabs>
          <w:tab w:val="clear" w:pos="1080"/>
          <w:tab w:val="num" w:pos="720"/>
        </w:tabs>
        <w:ind w:right="0" w:hanging="720"/>
        <w:jc w:val="lowKashida"/>
        <w:rPr>
          <w:rFonts w:cs="AL-Mohanad Bold"/>
          <w:b/>
          <w:bCs/>
          <w:sz w:val="32"/>
          <w:szCs w:val="32"/>
          <w:lang w:bidi="ar-JO"/>
        </w:rPr>
      </w:pPr>
      <w:r w:rsidRPr="00AB2C77">
        <w:rPr>
          <w:rFonts w:cs="AL-Mohanad Bold" w:hint="cs"/>
          <w:b/>
          <w:bCs/>
          <w:sz w:val="32"/>
          <w:szCs w:val="32"/>
          <w:rtl/>
          <w:lang w:bidi="ar-JO"/>
        </w:rPr>
        <w:t>أجهزة التنفس الاصطناعي</w:t>
      </w:r>
      <w:r w:rsidR="00CD5881">
        <w:rPr>
          <w:rFonts w:cs="AL-Mohanad Bold" w:hint="cs"/>
          <w:b/>
          <w:bCs/>
          <w:sz w:val="32"/>
          <w:szCs w:val="32"/>
          <w:rtl/>
          <w:lang w:bidi="ar-JO"/>
        </w:rPr>
        <w:t>.</w:t>
      </w:r>
    </w:p>
    <w:p w:rsidR="006C0AC9" w:rsidRPr="00AB2C77" w:rsidRDefault="006C0AC9" w:rsidP="001226E6">
      <w:pPr>
        <w:numPr>
          <w:ilvl w:val="0"/>
          <w:numId w:val="8"/>
        </w:numPr>
        <w:tabs>
          <w:tab w:val="clear" w:pos="1080"/>
          <w:tab w:val="num" w:pos="720"/>
        </w:tabs>
        <w:ind w:right="0" w:hanging="720"/>
        <w:jc w:val="lowKashida"/>
        <w:rPr>
          <w:rFonts w:cs="AL-Mohanad Bold"/>
          <w:b/>
          <w:bCs/>
          <w:sz w:val="32"/>
          <w:szCs w:val="32"/>
          <w:lang w:bidi="ar-JO"/>
        </w:rPr>
      </w:pPr>
      <w:r w:rsidRPr="00AB2C77">
        <w:rPr>
          <w:rFonts w:cs="AL-Mohanad Bold" w:hint="cs"/>
          <w:b/>
          <w:bCs/>
          <w:sz w:val="32"/>
          <w:szCs w:val="32"/>
          <w:rtl/>
          <w:lang w:bidi="ar-JO"/>
        </w:rPr>
        <w:t xml:space="preserve">أجهزة مراقبة مركزية </w:t>
      </w:r>
      <w:r w:rsidR="0024656D">
        <w:rPr>
          <w:rFonts w:asciiTheme="majorBidi" w:hAnsiTheme="majorBidi" w:cstheme="majorBidi"/>
          <w:b/>
          <w:bCs/>
          <w:i/>
          <w:iCs/>
          <w:color w:val="C00000"/>
          <w:sz w:val="32"/>
          <w:szCs w:val="32"/>
          <w:lang w:bidi="ar-JO"/>
        </w:rPr>
        <w:t>(C</w:t>
      </w:r>
      <w:r w:rsidRPr="00CD5881">
        <w:rPr>
          <w:rFonts w:asciiTheme="majorBidi" w:hAnsiTheme="majorBidi" w:cstheme="majorBidi"/>
          <w:b/>
          <w:bCs/>
          <w:i/>
          <w:iCs/>
          <w:color w:val="C00000"/>
          <w:sz w:val="32"/>
          <w:szCs w:val="32"/>
          <w:lang w:bidi="ar-JO"/>
        </w:rPr>
        <w:t xml:space="preserve">entral </w:t>
      </w:r>
      <w:r w:rsidR="0024656D">
        <w:rPr>
          <w:rFonts w:asciiTheme="majorBidi" w:hAnsiTheme="majorBidi" w:cstheme="majorBidi"/>
          <w:b/>
          <w:bCs/>
          <w:i/>
          <w:iCs/>
          <w:color w:val="C00000"/>
          <w:sz w:val="32"/>
          <w:szCs w:val="32"/>
          <w:lang w:bidi="ar-JO"/>
        </w:rPr>
        <w:t>M</w:t>
      </w:r>
      <w:r w:rsidRPr="00CD5881">
        <w:rPr>
          <w:rFonts w:asciiTheme="majorBidi" w:hAnsiTheme="majorBidi" w:cstheme="majorBidi"/>
          <w:b/>
          <w:bCs/>
          <w:i/>
          <w:iCs/>
          <w:color w:val="C00000"/>
          <w:sz w:val="32"/>
          <w:szCs w:val="32"/>
          <w:lang w:bidi="ar-JO"/>
        </w:rPr>
        <w:t>onitor</w:t>
      </w:r>
      <w:r w:rsidR="0024656D">
        <w:rPr>
          <w:rFonts w:asciiTheme="majorBidi" w:hAnsiTheme="majorBidi" w:cstheme="majorBidi"/>
          <w:b/>
          <w:bCs/>
          <w:i/>
          <w:iCs/>
          <w:color w:val="C00000"/>
          <w:sz w:val="32"/>
          <w:szCs w:val="32"/>
          <w:lang w:bidi="ar-JO"/>
        </w:rPr>
        <w:t>)</w:t>
      </w:r>
      <w:r w:rsidRPr="00AB2C77">
        <w:rPr>
          <w:rFonts w:cs="AL-Mohanad Bold" w:hint="cs"/>
          <w:b/>
          <w:bCs/>
          <w:sz w:val="32"/>
          <w:szCs w:val="32"/>
          <w:rtl/>
          <w:lang w:bidi="ar-JO"/>
        </w:rPr>
        <w:t>.</w:t>
      </w:r>
    </w:p>
    <w:p w:rsidR="006C0AC9" w:rsidRPr="00AB2C77" w:rsidRDefault="006C0AC9" w:rsidP="001226E6">
      <w:pPr>
        <w:numPr>
          <w:ilvl w:val="0"/>
          <w:numId w:val="8"/>
        </w:numPr>
        <w:tabs>
          <w:tab w:val="clear" w:pos="1080"/>
          <w:tab w:val="num" w:pos="720"/>
        </w:tabs>
        <w:ind w:right="0" w:hanging="720"/>
        <w:jc w:val="lowKashida"/>
        <w:rPr>
          <w:rFonts w:cs="AL-Mohanad Bold"/>
          <w:b/>
          <w:bCs/>
          <w:sz w:val="32"/>
          <w:szCs w:val="32"/>
          <w:lang w:bidi="ar-JO"/>
        </w:rPr>
      </w:pPr>
      <w:r w:rsidRPr="00AB2C77">
        <w:rPr>
          <w:rFonts w:cs="AL-Mohanad Bold" w:hint="cs"/>
          <w:b/>
          <w:bCs/>
          <w:sz w:val="32"/>
          <w:szCs w:val="32"/>
          <w:rtl/>
          <w:lang w:bidi="ar-JO"/>
        </w:rPr>
        <w:t>أجهزة قياس غازات الدم.</w:t>
      </w:r>
    </w:p>
    <w:p w:rsidR="006C0AC9" w:rsidRPr="00AB2C77" w:rsidRDefault="006C0AC9" w:rsidP="001226E6">
      <w:pPr>
        <w:numPr>
          <w:ilvl w:val="0"/>
          <w:numId w:val="8"/>
        </w:numPr>
        <w:tabs>
          <w:tab w:val="clear" w:pos="1080"/>
          <w:tab w:val="num" w:pos="720"/>
        </w:tabs>
        <w:ind w:right="0" w:hanging="720"/>
        <w:jc w:val="lowKashida"/>
        <w:rPr>
          <w:rFonts w:cs="AL-Mohanad Bold"/>
          <w:b/>
          <w:bCs/>
          <w:sz w:val="32"/>
          <w:szCs w:val="32"/>
          <w:lang w:bidi="ar-JO"/>
        </w:rPr>
      </w:pPr>
      <w:r w:rsidRPr="00AB2C77">
        <w:rPr>
          <w:rFonts w:cs="AL-Mohanad Bold" w:hint="cs"/>
          <w:b/>
          <w:bCs/>
          <w:sz w:val="32"/>
          <w:szCs w:val="32"/>
          <w:rtl/>
          <w:lang w:bidi="ar-JO"/>
        </w:rPr>
        <w:t>جهاز الصدمة الكهربائية</w:t>
      </w:r>
      <w:r w:rsidR="00CD5881">
        <w:rPr>
          <w:rFonts w:cs="AL-Mohanad Bold" w:hint="cs"/>
          <w:b/>
          <w:bCs/>
          <w:sz w:val="32"/>
          <w:szCs w:val="32"/>
          <w:rtl/>
          <w:lang w:bidi="ar-JO"/>
        </w:rPr>
        <w:t>.</w:t>
      </w:r>
    </w:p>
    <w:p w:rsidR="006C0AC9" w:rsidRPr="00AB2C77" w:rsidRDefault="006C0AC9" w:rsidP="00CD5881">
      <w:pPr>
        <w:pStyle w:val="ListParagraph"/>
        <w:numPr>
          <w:ilvl w:val="1"/>
          <w:numId w:val="30"/>
        </w:numPr>
        <w:tabs>
          <w:tab w:val="right" w:pos="360"/>
        </w:tabs>
        <w:ind w:hanging="540"/>
        <w:contextualSpacing w:val="0"/>
        <w:jc w:val="lowKashida"/>
        <w:rPr>
          <w:rFonts w:cs="AL-Mohanad Bold"/>
          <w:b/>
          <w:bCs/>
          <w:sz w:val="32"/>
          <w:szCs w:val="32"/>
          <w:lang w:bidi="ar-JO"/>
        </w:rPr>
      </w:pPr>
      <w:r w:rsidRPr="00AB2C77">
        <w:rPr>
          <w:rFonts w:cs="AL-Mohanad Bold" w:hint="cs"/>
          <w:b/>
          <w:bCs/>
          <w:sz w:val="32"/>
          <w:szCs w:val="32"/>
          <w:rtl/>
          <w:lang w:bidi="ar-JO"/>
        </w:rPr>
        <w:t>وجود كادر تمريضي مدرب بواقع (1) ممرضة</w:t>
      </w:r>
      <w:r w:rsidR="00CD5881">
        <w:rPr>
          <w:rFonts w:cs="AL-Mohanad Bold" w:hint="cs"/>
          <w:b/>
          <w:bCs/>
          <w:sz w:val="32"/>
          <w:szCs w:val="32"/>
          <w:rtl/>
          <w:lang w:bidi="ar-JO"/>
        </w:rPr>
        <w:t xml:space="preserve"> / </w:t>
      </w:r>
      <w:r w:rsidRPr="00AB2C77">
        <w:rPr>
          <w:rFonts w:cs="AL-Mohanad Bold" w:hint="cs"/>
          <w:b/>
          <w:bCs/>
          <w:sz w:val="32"/>
          <w:szCs w:val="32"/>
          <w:rtl/>
          <w:lang w:bidi="ar-JO"/>
        </w:rPr>
        <w:t>ممرض لكل سرير في كل وردية وعلى مدار الساعة.</w:t>
      </w:r>
    </w:p>
    <w:p w:rsidR="004F2573" w:rsidRDefault="006C0AC9" w:rsidP="00CD5881">
      <w:pPr>
        <w:pStyle w:val="ListParagraph"/>
        <w:numPr>
          <w:ilvl w:val="1"/>
          <w:numId w:val="30"/>
        </w:numPr>
        <w:tabs>
          <w:tab w:val="right" w:pos="360"/>
        </w:tabs>
        <w:spacing w:after="240"/>
        <w:ind w:left="547" w:hanging="547"/>
        <w:contextualSpacing w:val="0"/>
        <w:jc w:val="lowKashida"/>
        <w:rPr>
          <w:rFonts w:cs="AL-Mohanad Bold"/>
          <w:b/>
          <w:bCs/>
          <w:sz w:val="32"/>
          <w:szCs w:val="32"/>
          <w:lang w:bidi="ar-JO"/>
        </w:rPr>
      </w:pPr>
      <w:r w:rsidRPr="00AB2C77">
        <w:rPr>
          <w:rFonts w:cs="AL-Mohanad Bold" w:hint="cs"/>
          <w:b/>
          <w:bCs/>
          <w:sz w:val="32"/>
          <w:szCs w:val="32"/>
          <w:rtl/>
          <w:lang w:bidi="ar-JO"/>
        </w:rPr>
        <w:t xml:space="preserve">وجود طبيب مقيم على مدار الساعة، يعمل تحت إشراف اختصاصي في مجال العناية الحثيثة، وإذا تعذر ذلك يجب العمل تحت إشراف اختصاصي متفرغ لدية اختصاص فرعي على الأقل. </w:t>
      </w:r>
    </w:p>
    <w:p w:rsidR="006C0AC9" w:rsidRPr="00A36154" w:rsidRDefault="006C0AC9" w:rsidP="00AB2C77">
      <w:pPr>
        <w:pStyle w:val="ListParagraph"/>
        <w:numPr>
          <w:ilvl w:val="0"/>
          <w:numId w:val="30"/>
        </w:numPr>
        <w:tabs>
          <w:tab w:val="num" w:pos="360"/>
        </w:tabs>
        <w:spacing w:before="240" w:after="240"/>
        <w:jc w:val="lowKashida"/>
        <w:rPr>
          <w:rFonts w:cs="SKR HEAD1"/>
          <w:b/>
          <w:bCs/>
          <w:color w:val="C00000"/>
          <w:sz w:val="36"/>
          <w:szCs w:val="36"/>
          <w:rtl/>
          <w:lang w:bidi="ar-JO"/>
        </w:rPr>
      </w:pPr>
      <w:r w:rsidRPr="00A36154">
        <w:rPr>
          <w:rFonts w:cs="SKR HEAD1" w:hint="cs"/>
          <w:b/>
          <w:bCs/>
          <w:color w:val="C00000"/>
          <w:sz w:val="36"/>
          <w:szCs w:val="36"/>
          <w:rtl/>
          <w:lang w:bidi="ar-JO"/>
        </w:rPr>
        <w:t>الطــوارئ</w:t>
      </w:r>
      <w:r w:rsidR="005F1CE0" w:rsidRPr="00A36154">
        <w:rPr>
          <w:rFonts w:cs="SKR HEAD1" w:hint="cs"/>
          <w:b/>
          <w:bCs/>
          <w:color w:val="C00000"/>
          <w:sz w:val="36"/>
          <w:szCs w:val="36"/>
          <w:rtl/>
          <w:lang w:bidi="ar-JO"/>
        </w:rPr>
        <w:t>:</w:t>
      </w:r>
    </w:p>
    <w:p w:rsidR="006C0AC9" w:rsidRPr="00AB2C77" w:rsidRDefault="006C0AC9" w:rsidP="00A36154">
      <w:pPr>
        <w:spacing w:after="240"/>
        <w:jc w:val="lowKashida"/>
        <w:rPr>
          <w:rFonts w:cs="AL-Mohanad Bold"/>
          <w:b/>
          <w:bCs/>
          <w:sz w:val="32"/>
          <w:szCs w:val="32"/>
          <w:rtl/>
          <w:lang w:bidi="ar-JO"/>
        </w:rPr>
      </w:pPr>
      <w:r w:rsidRPr="00AB2C77">
        <w:rPr>
          <w:rFonts w:cs="AL-Mohanad Bold" w:hint="cs"/>
          <w:b/>
          <w:bCs/>
          <w:sz w:val="32"/>
          <w:szCs w:val="32"/>
          <w:rtl/>
          <w:lang w:bidi="ar-JO"/>
        </w:rPr>
        <w:t>تجهيز قسم طوارئ يحقق المعايير التالية:</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أجهزة ضرورية (إنعاش, صدمة كهربائية)</w:t>
      </w:r>
      <w:r w:rsidR="00A36154">
        <w:rPr>
          <w:rFonts w:cs="AL-Mohanad Bold" w:hint="cs"/>
          <w:b/>
          <w:bCs/>
          <w:sz w:val="32"/>
          <w:szCs w:val="32"/>
          <w:rtl/>
          <w:lang w:bidi="ar-JO"/>
        </w:rPr>
        <w:t>.</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غرفة عمليات في الطوارئ.</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عدد من الأسرة للمراقبة القصيرة.</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خطه للتعامل مع الحوادث الكبيرة.</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مراعاة سهولة نقل المريض إلى قسم الأشعة.</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نظام مطبق لتصنيف مرضى الطوارئ.</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rPr>
        <w:t xml:space="preserve">وجود أطباء للتخصصات الرئيسية المختلفة، مقيمين على مدار الساعة للإشراف على المرضى في قسم الطوارئ ويعملون تحت إشراف طبيب </w:t>
      </w:r>
      <w:r w:rsidR="00A36154">
        <w:rPr>
          <w:rFonts w:cs="AL-Mohanad Bold" w:hint="cs"/>
          <w:b/>
          <w:bCs/>
          <w:sz w:val="32"/>
          <w:szCs w:val="32"/>
          <w:rtl/>
        </w:rPr>
        <w:t>ا</w:t>
      </w:r>
      <w:r w:rsidRPr="00AB2C77">
        <w:rPr>
          <w:rFonts w:cs="AL-Mohanad Bold" w:hint="cs"/>
          <w:b/>
          <w:bCs/>
          <w:sz w:val="32"/>
          <w:szCs w:val="32"/>
          <w:rtl/>
        </w:rPr>
        <w:t>ختصاصي واحد على الأقل، لديه اختصاص طوارئ أو أحد الاختصاصات الجراحية أو الباطنية.</w:t>
      </w:r>
    </w:p>
    <w:p w:rsidR="006C0AC9" w:rsidRPr="00AB2C77" w:rsidRDefault="006C0AC9" w:rsidP="0024656D">
      <w:pPr>
        <w:pStyle w:val="ListParagraph"/>
        <w:numPr>
          <w:ilvl w:val="1"/>
          <w:numId w:val="30"/>
        </w:numPr>
        <w:tabs>
          <w:tab w:val="right" w:pos="360"/>
        </w:tabs>
        <w:spacing w:after="240"/>
        <w:ind w:left="446" w:hanging="446"/>
        <w:contextualSpacing w:val="0"/>
        <w:jc w:val="lowKashida"/>
        <w:rPr>
          <w:rFonts w:cs="AL-Mohanad Bold"/>
          <w:b/>
          <w:bCs/>
          <w:sz w:val="32"/>
          <w:szCs w:val="32"/>
          <w:rtl/>
          <w:lang w:bidi="ar-JO"/>
        </w:rPr>
      </w:pPr>
      <w:r w:rsidRPr="00AB2C77">
        <w:rPr>
          <w:rFonts w:cs="AL-Mohanad Bold" w:hint="cs"/>
          <w:b/>
          <w:bCs/>
          <w:sz w:val="32"/>
          <w:szCs w:val="32"/>
          <w:rtl/>
        </w:rPr>
        <w:t>وجود فريق إنعاش</w:t>
      </w:r>
      <w:r w:rsidR="00A36154">
        <w:rPr>
          <w:rFonts w:cs="AL-Mohanad Bold" w:hint="cs"/>
          <w:b/>
          <w:bCs/>
          <w:sz w:val="32"/>
          <w:szCs w:val="32"/>
          <w:rtl/>
        </w:rPr>
        <w:t xml:space="preserve"> </w:t>
      </w:r>
      <w:r w:rsidR="0024656D">
        <w:rPr>
          <w:rFonts w:asciiTheme="majorBidi" w:hAnsiTheme="majorBidi" w:cstheme="majorBidi"/>
          <w:b/>
          <w:bCs/>
          <w:i/>
          <w:iCs/>
          <w:color w:val="C00000"/>
          <w:sz w:val="32"/>
          <w:szCs w:val="32"/>
        </w:rPr>
        <w:t>(C</w:t>
      </w:r>
      <w:r w:rsidRPr="00A36154">
        <w:rPr>
          <w:rFonts w:asciiTheme="majorBidi" w:hAnsiTheme="majorBidi" w:cstheme="majorBidi"/>
          <w:b/>
          <w:bCs/>
          <w:i/>
          <w:iCs/>
          <w:color w:val="C00000"/>
          <w:sz w:val="32"/>
          <w:szCs w:val="32"/>
        </w:rPr>
        <w:t>PR team</w:t>
      </w:r>
      <w:r w:rsidR="0024656D">
        <w:rPr>
          <w:rFonts w:asciiTheme="majorBidi" w:hAnsiTheme="majorBidi" w:cstheme="majorBidi"/>
          <w:b/>
          <w:bCs/>
          <w:i/>
          <w:iCs/>
          <w:color w:val="C00000"/>
          <w:sz w:val="32"/>
          <w:szCs w:val="32"/>
        </w:rPr>
        <w:t>)</w:t>
      </w:r>
      <w:r w:rsidRPr="00AB2C77">
        <w:rPr>
          <w:rFonts w:cs="AL-Mohanad Bold" w:hint="cs"/>
          <w:b/>
          <w:bCs/>
          <w:sz w:val="32"/>
          <w:szCs w:val="32"/>
          <w:rtl/>
        </w:rPr>
        <w:t xml:space="preserve"> يعمل على مدار الساعة مع كادر كاف.</w:t>
      </w:r>
    </w:p>
    <w:p w:rsidR="006C0AC9" w:rsidRPr="00A36154" w:rsidRDefault="006C0AC9" w:rsidP="00A36154">
      <w:pPr>
        <w:pStyle w:val="ListParagraph"/>
        <w:numPr>
          <w:ilvl w:val="0"/>
          <w:numId w:val="30"/>
        </w:numPr>
        <w:tabs>
          <w:tab w:val="num" w:pos="360"/>
        </w:tabs>
        <w:spacing w:before="240" w:after="240"/>
        <w:jc w:val="lowKashida"/>
        <w:rPr>
          <w:rFonts w:cs="SKR HEAD1"/>
          <w:b/>
          <w:bCs/>
          <w:color w:val="C00000"/>
          <w:sz w:val="36"/>
          <w:szCs w:val="36"/>
          <w:rtl/>
          <w:lang w:bidi="ar-JO"/>
        </w:rPr>
      </w:pPr>
      <w:r w:rsidRPr="00A36154">
        <w:rPr>
          <w:rFonts w:cs="SKR HEAD1" w:hint="cs"/>
          <w:b/>
          <w:bCs/>
          <w:color w:val="C00000"/>
          <w:sz w:val="36"/>
          <w:szCs w:val="36"/>
          <w:rtl/>
          <w:lang w:bidi="ar-JO"/>
        </w:rPr>
        <w:lastRenderedPageBreak/>
        <w:t>العمليــات</w:t>
      </w:r>
      <w:r w:rsidR="002E548D" w:rsidRPr="00A36154">
        <w:rPr>
          <w:rFonts w:cs="SKR HEAD1" w:hint="cs"/>
          <w:b/>
          <w:bCs/>
          <w:color w:val="C00000"/>
          <w:sz w:val="36"/>
          <w:szCs w:val="36"/>
          <w:rtl/>
          <w:lang w:bidi="ar-JO"/>
        </w:rPr>
        <w:t>:</w:t>
      </w:r>
    </w:p>
    <w:p w:rsidR="006C0AC9" w:rsidRPr="00AB2C77" w:rsidRDefault="006C0AC9" w:rsidP="00A36154">
      <w:pPr>
        <w:spacing w:after="240"/>
        <w:jc w:val="lowKashida"/>
        <w:rPr>
          <w:rFonts w:cs="AL-Mohanad Bold"/>
          <w:b/>
          <w:bCs/>
          <w:sz w:val="32"/>
          <w:szCs w:val="32"/>
          <w:rtl/>
          <w:lang w:bidi="ar-JO"/>
        </w:rPr>
      </w:pPr>
      <w:r w:rsidRPr="00AB2C77">
        <w:rPr>
          <w:rFonts w:cs="AL-Mohanad Bold" w:hint="cs"/>
          <w:b/>
          <w:bCs/>
          <w:sz w:val="32"/>
          <w:szCs w:val="32"/>
          <w:rtl/>
          <w:lang w:bidi="ar-JO"/>
        </w:rPr>
        <w:t>يجب توفر عدد من الغرف المجهزة كما يلي:</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غرف عمليات بواقع (4)غرف /100</w:t>
      </w:r>
      <w:r w:rsidR="00A36154">
        <w:rPr>
          <w:rFonts w:cs="AL-Mohanad Bold" w:hint="cs"/>
          <w:b/>
          <w:bCs/>
          <w:sz w:val="32"/>
          <w:szCs w:val="32"/>
          <w:rtl/>
          <w:lang w:bidi="ar-JO"/>
        </w:rPr>
        <w:t xml:space="preserve"> </w:t>
      </w:r>
      <w:r w:rsidRPr="00AB2C77">
        <w:rPr>
          <w:rFonts w:cs="AL-Mohanad Bold" w:hint="cs"/>
          <w:b/>
          <w:bCs/>
          <w:sz w:val="32"/>
          <w:szCs w:val="32"/>
          <w:rtl/>
          <w:lang w:bidi="ar-JO"/>
        </w:rPr>
        <w:t>سرير، على أن لا يقل العدد الكلي  للغرف عن (8).</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rtl/>
          <w:lang w:bidi="ar-JO"/>
        </w:rPr>
      </w:pPr>
      <w:r w:rsidRPr="00AB2C77">
        <w:rPr>
          <w:rFonts w:cs="AL-Mohanad Bold" w:hint="cs"/>
          <w:b/>
          <w:bCs/>
          <w:sz w:val="32"/>
          <w:szCs w:val="32"/>
          <w:rtl/>
          <w:lang w:bidi="ar-JO"/>
        </w:rPr>
        <w:t>تكون كل غرفة مجهزة بما يلي:</w:t>
      </w:r>
    </w:p>
    <w:p w:rsidR="006C0AC9" w:rsidRPr="00AB2C77" w:rsidRDefault="006C0AC9" w:rsidP="00A36154">
      <w:pPr>
        <w:numPr>
          <w:ilvl w:val="1"/>
          <w:numId w:val="13"/>
        </w:numPr>
        <w:ind w:right="0"/>
        <w:jc w:val="lowKashida"/>
        <w:rPr>
          <w:rFonts w:cs="AL-Mohanad Bold"/>
          <w:b/>
          <w:bCs/>
          <w:sz w:val="32"/>
          <w:szCs w:val="32"/>
          <w:lang w:bidi="ar-JO"/>
        </w:rPr>
      </w:pPr>
      <w:r w:rsidRPr="00AB2C77">
        <w:rPr>
          <w:rFonts w:cs="AL-Mohanad Bold" w:hint="cs"/>
          <w:b/>
          <w:bCs/>
          <w:sz w:val="32"/>
          <w:szCs w:val="32"/>
          <w:rtl/>
          <w:lang w:bidi="ar-JO"/>
        </w:rPr>
        <w:t xml:space="preserve">أجهزة مراقبة للعلامات الحيوية </w:t>
      </w:r>
      <w:r w:rsidR="00A36154">
        <w:rPr>
          <w:rFonts w:cs="AL-Mohanad Bold"/>
          <w:b/>
          <w:bCs/>
          <w:i/>
          <w:iCs/>
          <w:color w:val="C00000"/>
          <w:sz w:val="32"/>
          <w:szCs w:val="32"/>
          <w:lang w:bidi="ar-JO"/>
        </w:rPr>
        <w:t>(M</w:t>
      </w:r>
      <w:r w:rsidRPr="00A36154">
        <w:rPr>
          <w:rFonts w:cs="AL-Mohanad Bold"/>
          <w:b/>
          <w:bCs/>
          <w:i/>
          <w:iCs/>
          <w:color w:val="C00000"/>
          <w:sz w:val="32"/>
          <w:szCs w:val="32"/>
          <w:lang w:bidi="ar-JO"/>
        </w:rPr>
        <w:t>onitors</w:t>
      </w:r>
      <w:r w:rsidR="00A36154">
        <w:rPr>
          <w:rFonts w:cs="AL-Mohanad Bold"/>
          <w:b/>
          <w:bCs/>
          <w:i/>
          <w:iCs/>
          <w:color w:val="C00000"/>
          <w:sz w:val="32"/>
          <w:szCs w:val="32"/>
          <w:lang w:bidi="ar-JO"/>
        </w:rPr>
        <w:t>)</w:t>
      </w:r>
      <w:r w:rsidRPr="00AB2C77">
        <w:rPr>
          <w:rFonts w:cs="AL-Mohanad Bold" w:hint="cs"/>
          <w:b/>
          <w:bCs/>
          <w:sz w:val="32"/>
          <w:szCs w:val="32"/>
          <w:rtl/>
          <w:lang w:bidi="ar-JO"/>
        </w:rPr>
        <w:t>.</w:t>
      </w:r>
    </w:p>
    <w:p w:rsidR="006C0AC9" w:rsidRPr="00AB2C77" w:rsidRDefault="006C0AC9" w:rsidP="00A36154">
      <w:pPr>
        <w:numPr>
          <w:ilvl w:val="1"/>
          <w:numId w:val="13"/>
        </w:numPr>
        <w:ind w:right="0"/>
        <w:jc w:val="lowKashida"/>
        <w:rPr>
          <w:rFonts w:cs="AL-Mohanad Bold"/>
          <w:b/>
          <w:bCs/>
          <w:sz w:val="32"/>
          <w:szCs w:val="32"/>
          <w:lang w:bidi="ar-JO"/>
        </w:rPr>
      </w:pPr>
      <w:r w:rsidRPr="00AB2C77">
        <w:rPr>
          <w:rFonts w:cs="AL-Mohanad Bold" w:hint="cs"/>
          <w:b/>
          <w:bCs/>
          <w:sz w:val="32"/>
          <w:szCs w:val="32"/>
          <w:rtl/>
          <w:lang w:bidi="ar-JO"/>
        </w:rPr>
        <w:t>الأجهزة الضرورية واللازمة بحسب الاختصاص.</w:t>
      </w:r>
    </w:p>
    <w:p w:rsidR="006C0AC9" w:rsidRPr="00AB2C77" w:rsidRDefault="006C0AC9" w:rsidP="00A36154">
      <w:pPr>
        <w:numPr>
          <w:ilvl w:val="1"/>
          <w:numId w:val="13"/>
        </w:numPr>
        <w:ind w:right="0"/>
        <w:jc w:val="lowKashida"/>
        <w:rPr>
          <w:rFonts w:cs="AL-Mohanad Bold"/>
          <w:b/>
          <w:bCs/>
          <w:sz w:val="32"/>
          <w:szCs w:val="32"/>
        </w:rPr>
      </w:pPr>
      <w:r w:rsidRPr="00AB2C77">
        <w:rPr>
          <w:rFonts w:cs="AL-Mohanad Bold" w:hint="cs"/>
          <w:b/>
          <w:bCs/>
          <w:sz w:val="32"/>
          <w:szCs w:val="32"/>
          <w:rtl/>
          <w:lang w:bidi="ar-JO"/>
        </w:rPr>
        <w:t xml:space="preserve">أجهزة أشعة </w:t>
      </w:r>
      <w:r w:rsidR="00A36154">
        <w:rPr>
          <w:rFonts w:cs="AL-Mohanad Bold"/>
          <w:b/>
          <w:bCs/>
          <w:i/>
          <w:iCs/>
          <w:color w:val="C00000"/>
          <w:sz w:val="32"/>
          <w:szCs w:val="32"/>
          <w:lang w:bidi="ar-JO"/>
        </w:rPr>
        <w:t>(S</w:t>
      </w:r>
      <w:r w:rsidRPr="00A36154">
        <w:rPr>
          <w:rFonts w:cs="AL-Mohanad Bold"/>
          <w:b/>
          <w:bCs/>
          <w:i/>
          <w:iCs/>
          <w:color w:val="C00000"/>
          <w:sz w:val="32"/>
          <w:szCs w:val="32"/>
          <w:lang w:bidi="ar-JO"/>
        </w:rPr>
        <w:t>creen</w:t>
      </w:r>
      <w:r w:rsidR="00A36154">
        <w:rPr>
          <w:rFonts w:cs="AL-Mohanad Bold"/>
          <w:b/>
          <w:bCs/>
          <w:i/>
          <w:iCs/>
          <w:color w:val="C00000"/>
          <w:sz w:val="32"/>
          <w:szCs w:val="32"/>
          <w:lang w:bidi="ar-JO"/>
        </w:rPr>
        <w:t>)</w:t>
      </w:r>
      <w:r w:rsidRPr="00AB2C77">
        <w:rPr>
          <w:rFonts w:cs="AL-Mohanad Bold" w:hint="cs"/>
          <w:b/>
          <w:bCs/>
          <w:sz w:val="32"/>
          <w:szCs w:val="32"/>
          <w:rtl/>
          <w:lang w:bidi="ar-JO"/>
        </w:rPr>
        <w:t>.</w:t>
      </w:r>
    </w:p>
    <w:p w:rsidR="006C0AC9" w:rsidRPr="00AB2C77" w:rsidRDefault="006C0AC9" w:rsidP="00A36154">
      <w:pPr>
        <w:pStyle w:val="ListParagraph"/>
        <w:numPr>
          <w:ilvl w:val="1"/>
          <w:numId w:val="30"/>
        </w:numPr>
        <w:tabs>
          <w:tab w:val="right" w:pos="360"/>
        </w:tabs>
        <w:contextualSpacing w:val="0"/>
        <w:jc w:val="lowKashida"/>
        <w:rPr>
          <w:rFonts w:cs="AL-Mohanad Bold"/>
          <w:b/>
          <w:bCs/>
          <w:sz w:val="32"/>
          <w:szCs w:val="32"/>
          <w:lang w:bidi="ar-JO"/>
        </w:rPr>
      </w:pPr>
      <w:r w:rsidRPr="00AB2C77">
        <w:rPr>
          <w:rFonts w:cs="AL-Mohanad Bold" w:hint="cs"/>
          <w:b/>
          <w:bCs/>
          <w:sz w:val="32"/>
          <w:szCs w:val="32"/>
          <w:rtl/>
          <w:lang w:bidi="ar-JO"/>
        </w:rPr>
        <w:t>يكون الكادر التمريضي لكل غرفة عمليات (3) ممرضين،</w:t>
      </w:r>
      <w:r w:rsidR="00A36154">
        <w:rPr>
          <w:rFonts w:cs="AL-Mohanad Bold" w:hint="cs"/>
          <w:b/>
          <w:bCs/>
          <w:sz w:val="32"/>
          <w:szCs w:val="32"/>
          <w:rtl/>
          <w:lang w:bidi="ar-JO"/>
        </w:rPr>
        <w:t xml:space="preserve"> </w:t>
      </w:r>
      <w:r w:rsidRPr="00AB2C77">
        <w:rPr>
          <w:rFonts w:cs="AL-Mohanad Bold" w:hint="cs"/>
          <w:b/>
          <w:bCs/>
          <w:sz w:val="32"/>
          <w:szCs w:val="32"/>
          <w:rtl/>
          <w:lang w:bidi="ar-JO"/>
        </w:rPr>
        <w:t>ممرضات</w:t>
      </w:r>
      <w:r w:rsidR="00A36154">
        <w:rPr>
          <w:rFonts w:cs="AL-Mohanad Bold" w:hint="cs"/>
          <w:b/>
          <w:bCs/>
          <w:sz w:val="32"/>
          <w:szCs w:val="32"/>
          <w:rtl/>
          <w:lang w:bidi="ar-JO"/>
        </w:rPr>
        <w:t>/</w:t>
      </w:r>
      <w:r w:rsidRPr="00AB2C77">
        <w:rPr>
          <w:rFonts w:cs="AL-Mohanad Bold" w:hint="cs"/>
          <w:b/>
          <w:bCs/>
          <w:sz w:val="32"/>
          <w:szCs w:val="32"/>
          <w:rtl/>
          <w:lang w:bidi="ar-JO"/>
        </w:rPr>
        <w:t>مع مساعديهم على الأقل.</w:t>
      </w:r>
    </w:p>
    <w:p w:rsidR="006C0AC9" w:rsidRPr="00AB2C77" w:rsidRDefault="006C0AC9" w:rsidP="0005578C">
      <w:pPr>
        <w:pStyle w:val="ListParagraph"/>
        <w:numPr>
          <w:ilvl w:val="1"/>
          <w:numId w:val="30"/>
        </w:numPr>
        <w:tabs>
          <w:tab w:val="right" w:pos="360"/>
        </w:tabs>
        <w:spacing w:after="240"/>
        <w:ind w:left="446" w:hanging="446"/>
        <w:contextualSpacing w:val="0"/>
        <w:jc w:val="lowKashida"/>
        <w:rPr>
          <w:rFonts w:cs="AL-Mohanad Bold"/>
          <w:b/>
          <w:bCs/>
          <w:sz w:val="32"/>
          <w:szCs w:val="32"/>
          <w:rtl/>
          <w:lang w:bidi="ar-JO"/>
        </w:rPr>
      </w:pPr>
      <w:r w:rsidRPr="00AB2C77">
        <w:rPr>
          <w:rFonts w:cs="AL-Mohanad Bold" w:hint="cs"/>
          <w:b/>
          <w:bCs/>
          <w:sz w:val="32"/>
          <w:szCs w:val="32"/>
          <w:rtl/>
          <w:lang w:bidi="ar-JO"/>
        </w:rPr>
        <w:t xml:space="preserve">وجود جناح إنعاش ملحق لما بعد العملية </w:t>
      </w:r>
      <w:r w:rsidR="00A36154">
        <w:rPr>
          <w:rFonts w:cs="AL-Mohanad Bold"/>
          <w:b/>
          <w:bCs/>
          <w:i/>
          <w:iCs/>
          <w:color w:val="C00000"/>
          <w:sz w:val="32"/>
          <w:szCs w:val="32"/>
          <w:lang w:bidi="ar-JO"/>
        </w:rPr>
        <w:t>(R</w:t>
      </w:r>
      <w:r w:rsidRPr="00A36154">
        <w:rPr>
          <w:rFonts w:cs="AL-Mohanad Bold"/>
          <w:b/>
          <w:bCs/>
          <w:i/>
          <w:iCs/>
          <w:color w:val="C00000"/>
          <w:sz w:val="32"/>
          <w:szCs w:val="32"/>
          <w:lang w:bidi="ar-JO"/>
        </w:rPr>
        <w:t>ecovery</w:t>
      </w:r>
      <w:r w:rsidR="00A36154">
        <w:rPr>
          <w:rFonts w:cs="AL-Mohanad Bold"/>
          <w:b/>
          <w:bCs/>
          <w:i/>
          <w:iCs/>
          <w:color w:val="C00000"/>
          <w:sz w:val="32"/>
          <w:szCs w:val="32"/>
          <w:lang w:bidi="ar-JO"/>
        </w:rPr>
        <w:t>)</w:t>
      </w:r>
      <w:r w:rsidRPr="00AB2C77">
        <w:rPr>
          <w:rFonts w:cs="AL-Mohanad Bold" w:hint="cs"/>
          <w:b/>
          <w:bCs/>
          <w:sz w:val="32"/>
          <w:szCs w:val="32"/>
          <w:rtl/>
          <w:lang w:bidi="ar-JO"/>
        </w:rPr>
        <w:t>.</w:t>
      </w:r>
    </w:p>
    <w:p w:rsidR="006C0AC9" w:rsidRPr="00A36154" w:rsidRDefault="006C0AC9" w:rsidP="00A36154">
      <w:pPr>
        <w:pStyle w:val="ListParagraph"/>
        <w:numPr>
          <w:ilvl w:val="0"/>
          <w:numId w:val="30"/>
        </w:numPr>
        <w:tabs>
          <w:tab w:val="num" w:pos="360"/>
        </w:tabs>
        <w:spacing w:before="240" w:after="240"/>
        <w:jc w:val="lowKashida"/>
        <w:rPr>
          <w:rFonts w:cs="SKR HEAD1"/>
          <w:b/>
          <w:bCs/>
          <w:color w:val="C00000"/>
          <w:sz w:val="36"/>
          <w:szCs w:val="36"/>
          <w:lang w:bidi="ar-JO"/>
        </w:rPr>
      </w:pPr>
      <w:r w:rsidRPr="00A36154">
        <w:rPr>
          <w:rFonts w:cs="SKR HEAD1" w:hint="cs"/>
          <w:b/>
          <w:bCs/>
          <w:color w:val="C00000"/>
          <w:sz w:val="36"/>
          <w:szCs w:val="36"/>
          <w:rtl/>
          <w:lang w:bidi="ar-JO"/>
        </w:rPr>
        <w:t>السجلات</w:t>
      </w:r>
      <w:r w:rsidR="00D34A6B" w:rsidRPr="00A36154">
        <w:rPr>
          <w:rFonts w:cs="SKR HEAD1" w:hint="cs"/>
          <w:b/>
          <w:bCs/>
          <w:color w:val="C00000"/>
          <w:sz w:val="36"/>
          <w:szCs w:val="36"/>
          <w:rtl/>
          <w:lang w:bidi="ar-JO"/>
        </w:rPr>
        <w:t>:</w:t>
      </w:r>
    </w:p>
    <w:p w:rsidR="006C0AC9" w:rsidRPr="00AB2C77" w:rsidRDefault="006C0AC9" w:rsidP="00A36154">
      <w:pPr>
        <w:spacing w:after="240"/>
        <w:jc w:val="lowKashida"/>
        <w:rPr>
          <w:rFonts w:cs="AL-Mohanad Bold"/>
          <w:b/>
          <w:bCs/>
          <w:sz w:val="32"/>
          <w:szCs w:val="32"/>
          <w:rtl/>
          <w:lang w:bidi="ar-JO"/>
        </w:rPr>
      </w:pPr>
      <w:r w:rsidRPr="00AB2C77">
        <w:rPr>
          <w:rFonts w:cs="AL-Mohanad Bold" w:hint="cs"/>
          <w:b/>
          <w:bCs/>
          <w:sz w:val="32"/>
          <w:szCs w:val="32"/>
          <w:rtl/>
          <w:lang w:bidi="ar-JO"/>
        </w:rPr>
        <w:t>وجود قسم للسجلات الطبية مجهزاً كما يلي:</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إلكتروني أو ورقي.</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نظام لإدخال وإخراج الملفات.</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نظام للمحافظة على سرية المعلومات.</w:t>
      </w:r>
    </w:p>
    <w:p w:rsidR="006C0AC9" w:rsidRPr="00AB2C77" w:rsidRDefault="006C0AC9" w:rsidP="00A36154">
      <w:pPr>
        <w:pStyle w:val="ListParagraph"/>
        <w:numPr>
          <w:ilvl w:val="1"/>
          <w:numId w:val="30"/>
        </w:numPr>
        <w:tabs>
          <w:tab w:val="right" w:pos="360"/>
        </w:tabs>
        <w:ind w:left="446" w:hanging="446"/>
        <w:contextualSpacing w:val="0"/>
        <w:jc w:val="lowKashida"/>
        <w:rPr>
          <w:rFonts w:cs="AL-Mohanad Bold"/>
          <w:b/>
          <w:bCs/>
          <w:sz w:val="32"/>
          <w:szCs w:val="32"/>
          <w:rtl/>
          <w:lang w:bidi="ar-JO"/>
        </w:rPr>
      </w:pPr>
      <w:r w:rsidRPr="00AB2C77">
        <w:rPr>
          <w:rFonts w:cs="AL-Mohanad Bold" w:hint="cs"/>
          <w:b/>
          <w:bCs/>
          <w:sz w:val="32"/>
          <w:szCs w:val="32"/>
          <w:rtl/>
          <w:lang w:bidi="ar-JO"/>
        </w:rPr>
        <w:t>وجود لجنة خاصة للملفات تكون مهمتها:</w:t>
      </w:r>
    </w:p>
    <w:p w:rsidR="006C0AC9" w:rsidRPr="00AB2C77" w:rsidRDefault="006C0AC9" w:rsidP="00A36154">
      <w:pPr>
        <w:numPr>
          <w:ilvl w:val="0"/>
          <w:numId w:val="15"/>
        </w:numPr>
        <w:tabs>
          <w:tab w:val="clear" w:pos="2064"/>
          <w:tab w:val="num" w:pos="720"/>
          <w:tab w:val="num" w:pos="1620"/>
          <w:tab w:val="right" w:pos="2160"/>
        </w:tabs>
        <w:ind w:left="720" w:right="0" w:hanging="270"/>
        <w:jc w:val="lowKashida"/>
        <w:rPr>
          <w:rFonts w:cs="AL-Mohanad Bold"/>
          <w:b/>
          <w:bCs/>
          <w:sz w:val="32"/>
          <w:szCs w:val="32"/>
          <w:lang w:bidi="ar-JO"/>
        </w:rPr>
      </w:pPr>
      <w:r w:rsidRPr="00AB2C77">
        <w:rPr>
          <w:rFonts w:cs="AL-Mohanad Bold" w:hint="cs"/>
          <w:b/>
          <w:bCs/>
          <w:sz w:val="32"/>
          <w:szCs w:val="32"/>
          <w:rtl/>
          <w:lang w:bidi="ar-JO"/>
        </w:rPr>
        <w:t>مراجعة السياسات باستمرار.</w:t>
      </w:r>
    </w:p>
    <w:p w:rsidR="006C0AC9" w:rsidRPr="00AB2C77" w:rsidRDefault="006C0AC9" w:rsidP="00A36154">
      <w:pPr>
        <w:numPr>
          <w:ilvl w:val="0"/>
          <w:numId w:val="15"/>
        </w:numPr>
        <w:tabs>
          <w:tab w:val="clear" w:pos="2064"/>
          <w:tab w:val="num" w:pos="720"/>
          <w:tab w:val="num" w:pos="1620"/>
          <w:tab w:val="right" w:pos="2160"/>
        </w:tabs>
        <w:ind w:left="720" w:right="0" w:hanging="270"/>
        <w:jc w:val="lowKashida"/>
        <w:rPr>
          <w:rFonts w:cs="AL-Mohanad Bold"/>
          <w:b/>
          <w:bCs/>
          <w:sz w:val="32"/>
          <w:szCs w:val="32"/>
          <w:lang w:bidi="ar-JO"/>
        </w:rPr>
      </w:pPr>
      <w:r w:rsidRPr="00AB2C77">
        <w:rPr>
          <w:rFonts w:cs="AL-Mohanad Bold" w:hint="cs"/>
          <w:b/>
          <w:bCs/>
          <w:sz w:val="32"/>
          <w:szCs w:val="32"/>
          <w:rtl/>
          <w:lang w:bidi="ar-JO"/>
        </w:rPr>
        <w:t xml:space="preserve">عمل مراجعة للملفات والتأكد من مدى اكتمال توثيق المعلومات في هذه </w:t>
      </w:r>
      <w:r w:rsidR="004367A2" w:rsidRPr="00AB2C77">
        <w:rPr>
          <w:rFonts w:cs="AL-Mohanad Bold" w:hint="cs"/>
          <w:b/>
          <w:bCs/>
          <w:sz w:val="32"/>
          <w:szCs w:val="32"/>
          <w:rtl/>
          <w:lang w:bidi="ar-JO"/>
        </w:rPr>
        <w:t>ا</w:t>
      </w:r>
      <w:r w:rsidRPr="00AB2C77">
        <w:rPr>
          <w:rFonts w:cs="AL-Mohanad Bold" w:hint="cs"/>
          <w:b/>
          <w:bCs/>
          <w:sz w:val="32"/>
          <w:szCs w:val="32"/>
          <w:rtl/>
          <w:lang w:bidi="ar-JO"/>
        </w:rPr>
        <w:t>لملفات.</w:t>
      </w:r>
    </w:p>
    <w:p w:rsidR="006C0AC9" w:rsidRPr="00AB2C77" w:rsidRDefault="006C0AC9" w:rsidP="00A36154">
      <w:pPr>
        <w:numPr>
          <w:ilvl w:val="0"/>
          <w:numId w:val="15"/>
        </w:numPr>
        <w:tabs>
          <w:tab w:val="clear" w:pos="2064"/>
          <w:tab w:val="num" w:pos="720"/>
          <w:tab w:val="num" w:pos="1620"/>
          <w:tab w:val="right" w:pos="2160"/>
        </w:tabs>
        <w:ind w:left="720" w:right="0" w:hanging="270"/>
        <w:jc w:val="lowKashida"/>
        <w:rPr>
          <w:rFonts w:cs="AL-Mohanad Bold"/>
          <w:b/>
          <w:bCs/>
          <w:sz w:val="32"/>
          <w:szCs w:val="32"/>
          <w:lang w:bidi="ar-JO"/>
        </w:rPr>
      </w:pPr>
      <w:r w:rsidRPr="00AB2C77">
        <w:rPr>
          <w:rFonts w:cs="AL-Mohanad Bold" w:hint="cs"/>
          <w:b/>
          <w:bCs/>
          <w:sz w:val="32"/>
          <w:szCs w:val="32"/>
          <w:rtl/>
          <w:lang w:bidi="ar-JO"/>
        </w:rPr>
        <w:t>الموافقة على النماذج الخاصة بالملف الطبي.</w:t>
      </w:r>
    </w:p>
    <w:p w:rsidR="006C0AC9" w:rsidRPr="00A36154" w:rsidRDefault="006C0AC9" w:rsidP="0005578C">
      <w:pPr>
        <w:pStyle w:val="ListParagraph"/>
        <w:numPr>
          <w:ilvl w:val="0"/>
          <w:numId w:val="30"/>
        </w:numPr>
        <w:tabs>
          <w:tab w:val="num" w:pos="360"/>
          <w:tab w:val="right" w:pos="540"/>
        </w:tabs>
        <w:spacing w:before="240" w:after="240"/>
        <w:contextualSpacing w:val="0"/>
        <w:jc w:val="lowKashida"/>
        <w:rPr>
          <w:rFonts w:cs="SKR HEAD1"/>
          <w:b/>
          <w:bCs/>
          <w:color w:val="C00000"/>
          <w:sz w:val="36"/>
          <w:szCs w:val="36"/>
          <w:rtl/>
          <w:lang w:bidi="ar-JO"/>
        </w:rPr>
      </w:pPr>
      <w:r w:rsidRPr="00A36154">
        <w:rPr>
          <w:rFonts w:cs="SKR HEAD1" w:hint="cs"/>
          <w:b/>
          <w:bCs/>
          <w:color w:val="C00000"/>
          <w:sz w:val="36"/>
          <w:szCs w:val="36"/>
          <w:rtl/>
          <w:lang w:bidi="ar-JO"/>
        </w:rPr>
        <w:t>اللجان الدائمة</w:t>
      </w:r>
      <w:r w:rsidR="004367A2" w:rsidRPr="00A36154">
        <w:rPr>
          <w:rFonts w:cs="SKR HEAD1" w:hint="cs"/>
          <w:b/>
          <w:bCs/>
          <w:color w:val="C00000"/>
          <w:sz w:val="36"/>
          <w:szCs w:val="36"/>
          <w:rtl/>
          <w:lang w:bidi="ar-JO"/>
        </w:rPr>
        <w:t>:</w:t>
      </w:r>
    </w:p>
    <w:p w:rsidR="006C0AC9" w:rsidRPr="00AB2C77" w:rsidRDefault="006C0AC9" w:rsidP="00AB2C77">
      <w:pPr>
        <w:pStyle w:val="ListParagraph"/>
        <w:numPr>
          <w:ilvl w:val="1"/>
          <w:numId w:val="30"/>
        </w:numPr>
        <w:tabs>
          <w:tab w:val="right" w:pos="360"/>
        </w:tabs>
        <w:spacing w:after="240"/>
        <w:jc w:val="lowKashida"/>
        <w:rPr>
          <w:rFonts w:cs="AL-Mohanad Bold"/>
          <w:b/>
          <w:bCs/>
          <w:sz w:val="32"/>
          <w:szCs w:val="32"/>
          <w:rtl/>
          <w:lang w:bidi="ar-JO"/>
        </w:rPr>
      </w:pPr>
      <w:r w:rsidRPr="00AB2C77">
        <w:rPr>
          <w:rFonts w:cs="AL-Mohanad Bold" w:hint="cs"/>
          <w:b/>
          <w:bCs/>
          <w:sz w:val="32"/>
          <w:szCs w:val="32"/>
          <w:rtl/>
          <w:lang w:bidi="ar-JO"/>
        </w:rPr>
        <w:t>يجب أن يتوفر في المستشفى اللجان الآتية:</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tl/>
          <w:lang w:bidi="ar-JO"/>
        </w:rPr>
      </w:pPr>
      <w:r w:rsidRPr="00AB2C77">
        <w:rPr>
          <w:rFonts w:cs="AL-Mohanad Bold" w:hint="cs"/>
          <w:b/>
          <w:bCs/>
          <w:sz w:val="32"/>
          <w:szCs w:val="32"/>
          <w:rtl/>
          <w:lang w:bidi="ar-JO"/>
        </w:rPr>
        <w:t>لجنة الأمور المهنية وال</w:t>
      </w:r>
      <w:r w:rsidR="00A36154">
        <w:rPr>
          <w:rFonts w:cs="AL-Mohanad Bold" w:hint="cs"/>
          <w:b/>
          <w:bCs/>
          <w:sz w:val="32"/>
          <w:szCs w:val="32"/>
          <w:rtl/>
          <w:lang w:bidi="ar-JO"/>
        </w:rPr>
        <w:t>أ</w:t>
      </w:r>
      <w:r w:rsidRPr="00AB2C77">
        <w:rPr>
          <w:rFonts w:cs="AL-Mohanad Bold" w:hint="cs"/>
          <w:b/>
          <w:bCs/>
          <w:sz w:val="32"/>
          <w:szCs w:val="32"/>
          <w:rtl/>
          <w:lang w:bidi="ar-JO"/>
        </w:rPr>
        <w:t>كاديمية</w:t>
      </w:r>
      <w:r w:rsidR="00A36154">
        <w:rPr>
          <w:rFonts w:cs="AL-Mohanad Bold" w:hint="cs"/>
          <w:b/>
          <w:bCs/>
          <w:sz w:val="32"/>
          <w:szCs w:val="32"/>
          <w:rtl/>
          <w:lang w:bidi="ar-JO"/>
        </w:rPr>
        <w:t>.</w:t>
      </w:r>
    </w:p>
    <w:p w:rsidR="006C0AC9" w:rsidRPr="00AB2C77" w:rsidRDefault="006C0AC9" w:rsidP="00A413F9">
      <w:pPr>
        <w:numPr>
          <w:ilvl w:val="0"/>
          <w:numId w:val="17"/>
        </w:numPr>
        <w:tabs>
          <w:tab w:val="num" w:pos="720"/>
          <w:tab w:val="left" w:pos="1112"/>
        </w:tabs>
        <w:ind w:left="810" w:right="0" w:hanging="450"/>
        <w:jc w:val="lowKashida"/>
        <w:rPr>
          <w:rFonts w:cs="AL-Mohanad Bold"/>
          <w:b/>
          <w:bCs/>
          <w:sz w:val="32"/>
          <w:szCs w:val="32"/>
          <w:rtl/>
          <w:lang w:bidi="ar-JO"/>
        </w:rPr>
      </w:pPr>
      <w:r w:rsidRPr="00AB2C77">
        <w:rPr>
          <w:rFonts w:cs="AL-Mohanad Bold" w:hint="cs"/>
          <w:b/>
          <w:bCs/>
          <w:sz w:val="32"/>
          <w:szCs w:val="32"/>
          <w:rtl/>
          <w:lang w:bidi="ar-JO"/>
        </w:rPr>
        <w:lastRenderedPageBreak/>
        <w:t>الوفيات والأمراض</w:t>
      </w:r>
      <w:r w:rsidR="00A36154" w:rsidRPr="00A36154">
        <w:rPr>
          <w:rFonts w:cs="AL-Mohanad Bold"/>
          <w:b/>
          <w:bCs/>
          <w:i/>
          <w:iCs/>
          <w:color w:val="C00000"/>
          <w:sz w:val="32"/>
          <w:szCs w:val="32"/>
          <w:lang w:bidi="ar-JO"/>
        </w:rPr>
        <w:t>(</w:t>
      </w:r>
      <w:r w:rsidR="00A36154">
        <w:rPr>
          <w:rFonts w:cs="AL-Mohanad Bold"/>
          <w:b/>
          <w:bCs/>
          <w:i/>
          <w:iCs/>
          <w:color w:val="C00000"/>
          <w:sz w:val="32"/>
          <w:szCs w:val="32"/>
          <w:lang w:bidi="ar-JO"/>
        </w:rPr>
        <w:t>M</w:t>
      </w:r>
      <w:r w:rsidRPr="00A36154">
        <w:rPr>
          <w:rFonts w:cs="AL-Mohanad Bold"/>
          <w:b/>
          <w:bCs/>
          <w:i/>
          <w:iCs/>
          <w:color w:val="C00000"/>
          <w:sz w:val="32"/>
          <w:szCs w:val="32"/>
        </w:rPr>
        <w:t xml:space="preserve">ortality and </w:t>
      </w:r>
      <w:r w:rsidR="00A36154">
        <w:rPr>
          <w:rFonts w:cs="AL-Mohanad Bold"/>
          <w:b/>
          <w:bCs/>
          <w:i/>
          <w:iCs/>
          <w:color w:val="C00000"/>
          <w:sz w:val="32"/>
          <w:szCs w:val="32"/>
        </w:rPr>
        <w:t>M</w:t>
      </w:r>
      <w:r w:rsidRPr="00A36154">
        <w:rPr>
          <w:rFonts w:cs="AL-Mohanad Bold"/>
          <w:b/>
          <w:bCs/>
          <w:i/>
          <w:iCs/>
          <w:color w:val="C00000"/>
          <w:sz w:val="32"/>
          <w:szCs w:val="32"/>
        </w:rPr>
        <w:t>orbidity</w:t>
      </w:r>
      <w:r w:rsidR="00A36154" w:rsidRPr="00A36154">
        <w:rPr>
          <w:rFonts w:cs="AL-Mohanad Bold"/>
          <w:b/>
          <w:bCs/>
          <w:i/>
          <w:iCs/>
          <w:color w:val="C00000"/>
          <w:sz w:val="32"/>
          <w:szCs w:val="32"/>
        </w:rPr>
        <w:t>)</w:t>
      </w:r>
      <w:r w:rsidRPr="00AB2C77">
        <w:rPr>
          <w:rFonts w:cs="AL-Mohanad Bold"/>
          <w:b/>
          <w:bCs/>
          <w:sz w:val="32"/>
          <w:szCs w:val="32"/>
        </w:rPr>
        <w:t xml:space="preserve"> </w:t>
      </w:r>
      <w:r w:rsidR="00A36154">
        <w:rPr>
          <w:rFonts w:cs="AL-Mohanad Bold" w:hint="cs"/>
          <w:b/>
          <w:bCs/>
          <w:sz w:val="32"/>
          <w:szCs w:val="32"/>
          <w:rtl/>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tl/>
          <w:lang w:bidi="ar-JO"/>
        </w:rPr>
      </w:pPr>
      <w:r w:rsidRPr="00AB2C77">
        <w:rPr>
          <w:rFonts w:cs="AL-Mohanad Bold" w:hint="cs"/>
          <w:b/>
          <w:bCs/>
          <w:sz w:val="32"/>
          <w:szCs w:val="32"/>
          <w:rtl/>
          <w:lang w:bidi="ar-JO"/>
        </w:rPr>
        <w:t>لجنة السجلات الطبية</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tl/>
          <w:lang w:bidi="ar-JO"/>
        </w:rPr>
      </w:pPr>
      <w:r w:rsidRPr="00AB2C77">
        <w:rPr>
          <w:rFonts w:cs="AL-Mohanad Bold" w:hint="cs"/>
          <w:b/>
          <w:bCs/>
          <w:sz w:val="32"/>
          <w:szCs w:val="32"/>
          <w:rtl/>
          <w:lang w:bidi="ar-JO"/>
        </w:rPr>
        <w:t>لجنة ضبط العدوى</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tl/>
          <w:lang w:bidi="ar-JO"/>
        </w:rPr>
      </w:pPr>
      <w:r w:rsidRPr="00AB2C77">
        <w:rPr>
          <w:rFonts w:cs="AL-Mohanad Bold" w:hint="cs"/>
          <w:b/>
          <w:bCs/>
          <w:sz w:val="32"/>
          <w:szCs w:val="32"/>
          <w:rtl/>
          <w:lang w:bidi="ar-JO"/>
        </w:rPr>
        <w:t>لجنة العلاج والمداواة</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tl/>
          <w:lang w:bidi="ar-JO"/>
        </w:rPr>
      </w:pPr>
      <w:r w:rsidRPr="00AB2C77">
        <w:rPr>
          <w:rFonts w:cs="AL-Mohanad Bold" w:hint="cs"/>
          <w:b/>
          <w:bCs/>
          <w:sz w:val="32"/>
          <w:szCs w:val="32"/>
          <w:rtl/>
          <w:lang w:bidi="ar-JO"/>
        </w:rPr>
        <w:t>لجنة السلامة العامة</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tl/>
        </w:rPr>
      </w:pPr>
      <w:r w:rsidRPr="00AB2C77">
        <w:rPr>
          <w:rFonts w:cs="AL-Mohanad Bold" w:hint="cs"/>
          <w:b/>
          <w:bCs/>
          <w:sz w:val="32"/>
          <w:szCs w:val="32"/>
          <w:rtl/>
          <w:lang w:bidi="ar-JO"/>
        </w:rPr>
        <w:t>لجنة أخلاقيات المهنة</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Pr>
      </w:pPr>
      <w:r w:rsidRPr="00AB2C77">
        <w:rPr>
          <w:rFonts w:cs="AL-Mohanad Bold" w:hint="cs"/>
          <w:b/>
          <w:bCs/>
          <w:sz w:val="32"/>
          <w:szCs w:val="32"/>
          <w:rtl/>
          <w:lang w:bidi="ar-JO"/>
        </w:rPr>
        <w:t>لجنة بنك الدم</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Pr>
      </w:pPr>
      <w:r w:rsidRPr="00AB2C77">
        <w:rPr>
          <w:rFonts w:cs="AL-Mohanad Bold" w:hint="cs"/>
          <w:b/>
          <w:bCs/>
          <w:sz w:val="32"/>
          <w:szCs w:val="32"/>
          <w:rtl/>
          <w:lang w:bidi="ar-JO"/>
        </w:rPr>
        <w:t>لجنة الجودة</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Pr>
      </w:pPr>
      <w:r w:rsidRPr="00AB2C77">
        <w:rPr>
          <w:rFonts w:cs="AL-Mohanad Bold" w:hint="cs"/>
          <w:b/>
          <w:bCs/>
          <w:sz w:val="32"/>
          <w:szCs w:val="32"/>
          <w:rtl/>
          <w:lang w:bidi="ar-JO"/>
        </w:rPr>
        <w:t xml:space="preserve">لجنة الأنسجة </w:t>
      </w:r>
      <w:r w:rsidR="00F820E2">
        <w:rPr>
          <w:rFonts w:asciiTheme="majorBidi" w:hAnsiTheme="majorBidi" w:cstheme="majorBidi"/>
          <w:b/>
          <w:bCs/>
          <w:i/>
          <w:iCs/>
          <w:color w:val="C00000"/>
          <w:sz w:val="32"/>
          <w:szCs w:val="32"/>
        </w:rPr>
        <w:t>T</w:t>
      </w:r>
      <w:r w:rsidRPr="00F820E2">
        <w:rPr>
          <w:rFonts w:asciiTheme="majorBidi" w:hAnsiTheme="majorBidi" w:cstheme="majorBidi"/>
          <w:b/>
          <w:bCs/>
          <w:i/>
          <w:iCs/>
          <w:color w:val="C00000"/>
          <w:sz w:val="32"/>
          <w:szCs w:val="32"/>
        </w:rPr>
        <w:t xml:space="preserve">issue </w:t>
      </w:r>
      <w:r w:rsidR="00BE33F7">
        <w:rPr>
          <w:rFonts w:asciiTheme="majorBidi" w:hAnsiTheme="majorBidi" w:cstheme="majorBidi"/>
          <w:b/>
          <w:bCs/>
          <w:i/>
          <w:iCs/>
          <w:color w:val="C00000"/>
          <w:sz w:val="32"/>
          <w:szCs w:val="32"/>
        </w:rPr>
        <w:t>C</w:t>
      </w:r>
      <w:r w:rsidRPr="00F820E2">
        <w:rPr>
          <w:rFonts w:asciiTheme="majorBidi" w:hAnsiTheme="majorBidi" w:cstheme="majorBidi"/>
          <w:b/>
          <w:bCs/>
          <w:i/>
          <w:iCs/>
          <w:color w:val="C00000"/>
          <w:sz w:val="32"/>
          <w:szCs w:val="32"/>
        </w:rPr>
        <w:t>ommittee)</w:t>
      </w:r>
      <w:r w:rsidRPr="00F820E2">
        <w:rPr>
          <w:rFonts w:asciiTheme="majorBidi" w:hAnsiTheme="majorBidi" w:cstheme="majorBidi"/>
          <w:b/>
          <w:bCs/>
          <w:i/>
          <w:iCs/>
          <w:color w:val="C00000"/>
          <w:sz w:val="32"/>
          <w:szCs w:val="32"/>
          <w:rtl/>
          <w:lang w:bidi="ar-JO"/>
        </w:rPr>
        <w:t>)</w:t>
      </w:r>
      <w:r w:rsidR="00F820E2">
        <w:rPr>
          <w:rFonts w:cs="AL-Mohanad Bold" w:hint="cs"/>
          <w:b/>
          <w:bCs/>
          <w:sz w:val="32"/>
          <w:szCs w:val="32"/>
          <w:rtl/>
          <w:lang w:bidi="ar-JO"/>
        </w:rPr>
        <w:t>.</w:t>
      </w:r>
      <w:r w:rsidRPr="00AB2C77">
        <w:rPr>
          <w:rFonts w:cs="AL-Mohanad Bold" w:hint="cs"/>
          <w:b/>
          <w:bCs/>
          <w:sz w:val="32"/>
          <w:szCs w:val="32"/>
          <w:rtl/>
          <w:lang w:bidi="ar-JO"/>
        </w:rPr>
        <w:t xml:space="preserve"> </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Pr>
      </w:pPr>
      <w:r w:rsidRPr="00AB2C77">
        <w:rPr>
          <w:rFonts w:cs="AL-Mohanad Bold" w:hint="cs"/>
          <w:b/>
          <w:bCs/>
          <w:sz w:val="32"/>
          <w:szCs w:val="32"/>
          <w:rtl/>
          <w:lang w:bidi="ar-JO"/>
        </w:rPr>
        <w:t>لجنة العمليات</w:t>
      </w:r>
      <w:r w:rsidR="00F820E2">
        <w:rPr>
          <w:rFonts w:cs="AL-Mohanad Bold" w:hint="cs"/>
          <w:b/>
          <w:bCs/>
          <w:sz w:val="32"/>
          <w:szCs w:val="32"/>
          <w:rtl/>
          <w:lang w:bidi="ar-JO"/>
        </w:rPr>
        <w:t>.</w:t>
      </w:r>
    </w:p>
    <w:p w:rsidR="006C0AC9" w:rsidRPr="00AB2C77" w:rsidRDefault="006C0AC9" w:rsidP="00A413F9">
      <w:pPr>
        <w:numPr>
          <w:ilvl w:val="1"/>
          <w:numId w:val="16"/>
        </w:numPr>
        <w:tabs>
          <w:tab w:val="clear" w:pos="1080"/>
          <w:tab w:val="num" w:pos="720"/>
        </w:tabs>
        <w:ind w:left="810" w:right="0" w:hanging="450"/>
        <w:jc w:val="lowKashida"/>
        <w:rPr>
          <w:rFonts w:cs="AL-Mohanad Bold"/>
          <w:b/>
          <w:bCs/>
          <w:sz w:val="32"/>
          <w:szCs w:val="32"/>
        </w:rPr>
      </w:pPr>
      <w:r w:rsidRPr="00AB2C77">
        <w:rPr>
          <w:rFonts w:cs="AL-Mohanad Bold" w:hint="cs"/>
          <w:b/>
          <w:bCs/>
          <w:sz w:val="32"/>
          <w:szCs w:val="32"/>
          <w:rtl/>
          <w:lang w:bidi="ar-JO"/>
        </w:rPr>
        <w:t>لجنة الكوارث</w:t>
      </w:r>
      <w:r w:rsidR="00F820E2">
        <w:rPr>
          <w:rFonts w:cs="AL-Mohanad Bold" w:hint="cs"/>
          <w:b/>
          <w:bCs/>
          <w:sz w:val="32"/>
          <w:szCs w:val="32"/>
          <w:rtl/>
          <w:lang w:bidi="ar-JO"/>
        </w:rPr>
        <w:t>.</w:t>
      </w:r>
    </w:p>
    <w:p w:rsidR="006C0AC9" w:rsidRPr="00BE33F7" w:rsidRDefault="006C0AC9" w:rsidP="00BE33F7">
      <w:pPr>
        <w:pStyle w:val="ListParagraph"/>
        <w:numPr>
          <w:ilvl w:val="1"/>
          <w:numId w:val="30"/>
        </w:numPr>
        <w:tabs>
          <w:tab w:val="right" w:pos="360"/>
        </w:tabs>
        <w:contextualSpacing w:val="0"/>
        <w:jc w:val="lowKashida"/>
        <w:rPr>
          <w:rFonts w:asciiTheme="majorBidi" w:hAnsiTheme="majorBidi" w:cstheme="majorBidi"/>
          <w:b/>
          <w:bCs/>
          <w:i/>
          <w:iCs/>
          <w:color w:val="C00000"/>
          <w:sz w:val="32"/>
          <w:szCs w:val="32"/>
        </w:rPr>
      </w:pPr>
      <w:r w:rsidRPr="00AB2C77">
        <w:rPr>
          <w:rFonts w:cs="AL-Mohanad Bold" w:hint="cs"/>
          <w:b/>
          <w:bCs/>
          <w:sz w:val="32"/>
          <w:szCs w:val="32"/>
          <w:rtl/>
          <w:lang w:bidi="ar-JO"/>
        </w:rPr>
        <w:t>يجب أن يكون لهذه اللجان إطار عمل عام وأن يكون لها مرجعية وصلاحيات</w:t>
      </w:r>
      <w:r w:rsidR="00BE33F7">
        <w:rPr>
          <w:rFonts w:cs="AL-Mohanad Bold"/>
          <w:b/>
          <w:bCs/>
          <w:sz w:val="32"/>
          <w:szCs w:val="32"/>
          <w:rtl/>
          <w:lang w:bidi="ar-JO"/>
        </w:rPr>
        <w:br/>
      </w:r>
      <w:r w:rsidR="00BE33F7">
        <w:rPr>
          <w:rFonts w:asciiTheme="majorBidi" w:hAnsiTheme="majorBidi" w:cstheme="majorBidi"/>
          <w:b/>
          <w:bCs/>
          <w:i/>
          <w:iCs/>
          <w:color w:val="C00000"/>
          <w:sz w:val="32"/>
          <w:szCs w:val="32"/>
        </w:rPr>
        <w:t>(T</w:t>
      </w:r>
      <w:r w:rsidRPr="00BE33F7">
        <w:rPr>
          <w:rFonts w:asciiTheme="majorBidi" w:hAnsiTheme="majorBidi" w:cstheme="majorBidi"/>
          <w:b/>
          <w:bCs/>
          <w:i/>
          <w:iCs/>
          <w:color w:val="C00000"/>
          <w:sz w:val="32"/>
          <w:szCs w:val="32"/>
        </w:rPr>
        <w:t xml:space="preserve">erms of </w:t>
      </w:r>
      <w:r w:rsidR="00BE33F7">
        <w:rPr>
          <w:rFonts w:asciiTheme="majorBidi" w:hAnsiTheme="majorBidi" w:cstheme="majorBidi"/>
          <w:b/>
          <w:bCs/>
          <w:i/>
          <w:iCs/>
          <w:color w:val="C00000"/>
          <w:sz w:val="32"/>
          <w:szCs w:val="32"/>
        </w:rPr>
        <w:t>R</w:t>
      </w:r>
      <w:r w:rsidRPr="00BE33F7">
        <w:rPr>
          <w:rFonts w:asciiTheme="majorBidi" w:hAnsiTheme="majorBidi" w:cstheme="majorBidi"/>
          <w:b/>
          <w:bCs/>
          <w:i/>
          <w:iCs/>
          <w:color w:val="C00000"/>
          <w:sz w:val="32"/>
          <w:szCs w:val="32"/>
        </w:rPr>
        <w:t>eference)</w:t>
      </w:r>
    </w:p>
    <w:p w:rsidR="006C0AC9" w:rsidRPr="00AB2C77" w:rsidRDefault="006C0AC9" w:rsidP="0005578C">
      <w:pPr>
        <w:pStyle w:val="ListParagraph"/>
        <w:numPr>
          <w:ilvl w:val="1"/>
          <w:numId w:val="30"/>
        </w:numPr>
        <w:tabs>
          <w:tab w:val="right" w:pos="360"/>
        </w:tabs>
        <w:spacing w:after="240"/>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يجب أن تجتمع هذه اللجان دورياً، وتكون جلساتها موثقة بمحاضر اجتماع خاصة بكل لجنة.</w:t>
      </w:r>
    </w:p>
    <w:p w:rsidR="006C0AC9" w:rsidRPr="00BE33F7" w:rsidRDefault="006C0AC9" w:rsidP="00BE33F7">
      <w:pPr>
        <w:pStyle w:val="ListParagraph"/>
        <w:numPr>
          <w:ilvl w:val="0"/>
          <w:numId w:val="30"/>
        </w:numPr>
        <w:tabs>
          <w:tab w:val="num" w:pos="360"/>
          <w:tab w:val="right" w:pos="540"/>
        </w:tabs>
        <w:spacing w:before="240"/>
        <w:jc w:val="lowKashida"/>
        <w:rPr>
          <w:rFonts w:cs="SKR HEAD1"/>
          <w:b/>
          <w:bCs/>
          <w:color w:val="C00000"/>
          <w:sz w:val="36"/>
          <w:szCs w:val="36"/>
          <w:rtl/>
          <w:lang w:bidi="ar-JO"/>
        </w:rPr>
      </w:pPr>
      <w:r w:rsidRPr="00BE33F7">
        <w:rPr>
          <w:rFonts w:cs="SKR HEAD1" w:hint="cs"/>
          <w:b/>
          <w:bCs/>
          <w:color w:val="C00000"/>
          <w:sz w:val="36"/>
          <w:szCs w:val="36"/>
          <w:rtl/>
          <w:lang w:bidi="ar-JO"/>
        </w:rPr>
        <w:t>الجودة</w:t>
      </w:r>
      <w:r w:rsidR="004367A2" w:rsidRPr="00BE33F7">
        <w:rPr>
          <w:rFonts w:cs="SKR HEAD1" w:hint="cs"/>
          <w:b/>
          <w:bCs/>
          <w:color w:val="C00000"/>
          <w:sz w:val="36"/>
          <w:szCs w:val="36"/>
          <w:rtl/>
          <w:lang w:bidi="ar-JO"/>
        </w:rPr>
        <w:t>:</w:t>
      </w:r>
      <w:r w:rsidRPr="00BE33F7">
        <w:rPr>
          <w:rFonts w:cs="SKR HEAD1" w:hint="cs"/>
          <w:b/>
          <w:bCs/>
          <w:color w:val="C00000"/>
          <w:sz w:val="36"/>
          <w:szCs w:val="36"/>
          <w:rtl/>
          <w:lang w:bidi="ar-JO"/>
        </w:rPr>
        <w:t xml:space="preserve"> </w:t>
      </w:r>
    </w:p>
    <w:p w:rsidR="006C0AC9" w:rsidRPr="00AB2C77" w:rsidRDefault="006C0AC9" w:rsidP="00A413F9">
      <w:pPr>
        <w:spacing w:after="240"/>
        <w:jc w:val="lowKashida"/>
        <w:rPr>
          <w:rFonts w:cs="AL-Mohanad Bold"/>
          <w:b/>
          <w:bCs/>
          <w:sz w:val="32"/>
          <w:szCs w:val="32"/>
          <w:rtl/>
          <w:lang w:bidi="ar-JO"/>
        </w:rPr>
      </w:pPr>
      <w:r w:rsidRPr="00AB2C77">
        <w:rPr>
          <w:rFonts w:cs="AL-Mohanad Bold" w:hint="cs"/>
          <w:b/>
          <w:bCs/>
          <w:sz w:val="32"/>
          <w:szCs w:val="32"/>
          <w:rtl/>
          <w:lang w:bidi="ar-JO"/>
        </w:rPr>
        <w:t>يجب أن يحصل المستشفى على شهادة جودة (محلية أو دولية) واحدة على الأقل خلال (5) سنوات وأن يحقق بالإضافة  لذلك ما يلي:</w:t>
      </w:r>
    </w:p>
    <w:p w:rsidR="006C0AC9" w:rsidRPr="00AB2C77" w:rsidRDefault="006C0AC9" w:rsidP="00BE33F7">
      <w:pPr>
        <w:pStyle w:val="ListParagraph"/>
        <w:numPr>
          <w:ilvl w:val="1"/>
          <w:numId w:val="30"/>
        </w:numPr>
        <w:tabs>
          <w:tab w:val="right" w:pos="360"/>
        </w:tabs>
        <w:contextualSpacing w:val="0"/>
        <w:jc w:val="lowKashida"/>
        <w:rPr>
          <w:rFonts w:cs="AL-Mohanad Bold"/>
          <w:b/>
          <w:bCs/>
          <w:sz w:val="32"/>
          <w:szCs w:val="32"/>
          <w:lang w:bidi="ar-JO"/>
        </w:rPr>
      </w:pPr>
      <w:r w:rsidRPr="00AB2C77">
        <w:rPr>
          <w:rFonts w:cs="AL-Mohanad Bold" w:hint="cs"/>
          <w:b/>
          <w:bCs/>
          <w:sz w:val="32"/>
          <w:szCs w:val="32"/>
          <w:rtl/>
          <w:lang w:bidi="ar-JO"/>
        </w:rPr>
        <w:t>وجود لجنة للجودة</w:t>
      </w:r>
      <w:r w:rsidR="004367A2" w:rsidRPr="00AB2C77">
        <w:rPr>
          <w:rFonts w:cs="AL-Mohanad Bold" w:hint="cs"/>
          <w:b/>
          <w:bCs/>
          <w:sz w:val="32"/>
          <w:szCs w:val="32"/>
          <w:rtl/>
          <w:lang w:bidi="ar-JO"/>
        </w:rPr>
        <w:t>.</w:t>
      </w:r>
    </w:p>
    <w:p w:rsidR="006C0AC9" w:rsidRPr="00AB2C77" w:rsidRDefault="006C0AC9" w:rsidP="00BE33F7">
      <w:pPr>
        <w:pStyle w:val="ListParagraph"/>
        <w:numPr>
          <w:ilvl w:val="1"/>
          <w:numId w:val="30"/>
        </w:numPr>
        <w:tabs>
          <w:tab w:val="right" w:pos="360"/>
        </w:tabs>
        <w:contextualSpacing w:val="0"/>
        <w:jc w:val="lowKashida"/>
        <w:rPr>
          <w:rFonts w:cs="AL-Mohanad Bold"/>
          <w:b/>
          <w:bCs/>
          <w:sz w:val="32"/>
          <w:szCs w:val="32"/>
          <w:lang w:bidi="ar-JO"/>
        </w:rPr>
      </w:pPr>
      <w:r w:rsidRPr="00AB2C77">
        <w:rPr>
          <w:rFonts w:cs="AL-Mohanad Bold" w:hint="cs"/>
          <w:b/>
          <w:bCs/>
          <w:sz w:val="32"/>
          <w:szCs w:val="32"/>
          <w:rtl/>
          <w:lang w:bidi="ar-JO"/>
        </w:rPr>
        <w:t>وجود مؤشرات جودة رئيسية للوحدات المختلفة</w:t>
      </w:r>
      <w:r w:rsidR="004367A2" w:rsidRPr="00AB2C77">
        <w:rPr>
          <w:rFonts w:cs="AL-Mohanad Bold" w:hint="cs"/>
          <w:b/>
          <w:bCs/>
          <w:sz w:val="32"/>
          <w:szCs w:val="32"/>
          <w:rtl/>
          <w:lang w:bidi="ar-JO"/>
        </w:rPr>
        <w:t>.</w:t>
      </w:r>
    </w:p>
    <w:p w:rsidR="006C0AC9" w:rsidRPr="00AB2C77" w:rsidRDefault="006C0AC9" w:rsidP="0005578C">
      <w:pPr>
        <w:pStyle w:val="ListParagraph"/>
        <w:numPr>
          <w:ilvl w:val="1"/>
          <w:numId w:val="30"/>
        </w:numPr>
        <w:tabs>
          <w:tab w:val="right" w:pos="360"/>
        </w:tabs>
        <w:spacing w:after="240"/>
        <w:ind w:left="446" w:hanging="446"/>
        <w:contextualSpacing w:val="0"/>
        <w:jc w:val="lowKashida"/>
        <w:rPr>
          <w:rFonts w:cs="AL-Mohanad Bold"/>
          <w:b/>
          <w:bCs/>
          <w:sz w:val="32"/>
          <w:szCs w:val="32"/>
          <w:lang w:bidi="ar-JO"/>
        </w:rPr>
      </w:pPr>
      <w:r w:rsidRPr="00AB2C77">
        <w:rPr>
          <w:rFonts w:cs="AL-Mohanad Bold" w:hint="cs"/>
          <w:b/>
          <w:bCs/>
          <w:sz w:val="32"/>
          <w:szCs w:val="32"/>
          <w:rtl/>
          <w:lang w:bidi="ar-JO"/>
        </w:rPr>
        <w:t>وجود كادر إداري مناسب للجودة</w:t>
      </w:r>
      <w:r w:rsidR="004367A2" w:rsidRPr="00AB2C77">
        <w:rPr>
          <w:rFonts w:cs="AL-Mohanad Bold" w:hint="cs"/>
          <w:b/>
          <w:bCs/>
          <w:sz w:val="32"/>
          <w:szCs w:val="32"/>
          <w:rtl/>
          <w:lang w:bidi="ar-JO"/>
        </w:rPr>
        <w:t>.</w:t>
      </w:r>
    </w:p>
    <w:p w:rsidR="006C0AC9" w:rsidRPr="00BE33F7" w:rsidRDefault="006C0AC9" w:rsidP="00BE33F7">
      <w:pPr>
        <w:pStyle w:val="ListParagraph"/>
        <w:numPr>
          <w:ilvl w:val="0"/>
          <w:numId w:val="30"/>
        </w:numPr>
        <w:tabs>
          <w:tab w:val="num" w:pos="360"/>
          <w:tab w:val="right" w:pos="540"/>
        </w:tabs>
        <w:spacing w:before="240"/>
        <w:jc w:val="lowKashida"/>
        <w:rPr>
          <w:rFonts w:cs="SKR HEAD1"/>
          <w:b/>
          <w:bCs/>
          <w:color w:val="C00000"/>
          <w:sz w:val="36"/>
          <w:szCs w:val="36"/>
          <w:lang w:bidi="ar-JO"/>
        </w:rPr>
      </w:pPr>
      <w:r w:rsidRPr="00BE33F7">
        <w:rPr>
          <w:rFonts w:cs="SKR HEAD1" w:hint="cs"/>
          <w:b/>
          <w:bCs/>
          <w:color w:val="C00000"/>
          <w:sz w:val="36"/>
          <w:szCs w:val="36"/>
          <w:rtl/>
          <w:lang w:bidi="ar-JO"/>
        </w:rPr>
        <w:t>البحث العلمي</w:t>
      </w:r>
      <w:r w:rsidR="004367A2" w:rsidRPr="00BE33F7">
        <w:rPr>
          <w:rFonts w:cs="SKR HEAD1" w:hint="cs"/>
          <w:b/>
          <w:bCs/>
          <w:color w:val="C00000"/>
          <w:sz w:val="36"/>
          <w:szCs w:val="36"/>
          <w:rtl/>
          <w:lang w:bidi="ar-JO"/>
        </w:rPr>
        <w:t>:</w:t>
      </w:r>
    </w:p>
    <w:p w:rsidR="006C0AC9" w:rsidRPr="00AB2C77" w:rsidRDefault="006C0AC9" w:rsidP="00A413F9">
      <w:pPr>
        <w:spacing w:after="240"/>
        <w:jc w:val="lowKashida"/>
        <w:rPr>
          <w:rFonts w:cs="AL-Mohanad Bold"/>
          <w:b/>
          <w:bCs/>
          <w:sz w:val="32"/>
          <w:szCs w:val="32"/>
          <w:rtl/>
          <w:lang w:bidi="ar-JO"/>
        </w:rPr>
      </w:pPr>
      <w:r w:rsidRPr="00AB2C77">
        <w:rPr>
          <w:rFonts w:cs="AL-Mohanad Bold" w:hint="cs"/>
          <w:b/>
          <w:bCs/>
          <w:sz w:val="32"/>
          <w:szCs w:val="32"/>
          <w:rtl/>
          <w:lang w:bidi="ar-JO"/>
        </w:rPr>
        <w:t>يجب أن يلتزم المستشفى بدعم البحث العلمي من حيث:</w:t>
      </w:r>
    </w:p>
    <w:p w:rsidR="004367A2" w:rsidRPr="00AB2C77" w:rsidRDefault="006C0AC9" w:rsidP="00BE33F7">
      <w:pPr>
        <w:pStyle w:val="ListParagraph"/>
        <w:numPr>
          <w:ilvl w:val="1"/>
          <w:numId w:val="30"/>
        </w:numPr>
        <w:tabs>
          <w:tab w:val="right" w:pos="360"/>
        </w:tabs>
        <w:contextualSpacing w:val="0"/>
        <w:jc w:val="lowKashida"/>
        <w:rPr>
          <w:rFonts w:cs="AL-Mohanad Bold"/>
          <w:b/>
          <w:bCs/>
          <w:sz w:val="32"/>
          <w:szCs w:val="32"/>
        </w:rPr>
      </w:pPr>
      <w:r w:rsidRPr="00AB2C77">
        <w:rPr>
          <w:rFonts w:cs="AL-Mohanad Bold" w:hint="cs"/>
          <w:b/>
          <w:bCs/>
          <w:sz w:val="32"/>
          <w:szCs w:val="32"/>
          <w:rtl/>
          <w:lang w:bidi="ar-JO"/>
        </w:rPr>
        <w:t>وجود لجنة لمراجعة الأبحاث العلمية</w:t>
      </w:r>
      <w:r w:rsidR="004367A2" w:rsidRPr="00AB2C77">
        <w:rPr>
          <w:rFonts w:cs="AL-Mohanad Bold" w:hint="cs"/>
          <w:b/>
          <w:bCs/>
          <w:sz w:val="32"/>
          <w:szCs w:val="32"/>
          <w:rtl/>
          <w:lang w:bidi="ar-JO"/>
        </w:rPr>
        <w:t>.</w:t>
      </w:r>
    </w:p>
    <w:p w:rsidR="006C0AC9" w:rsidRPr="00AB2C77" w:rsidRDefault="006C0AC9" w:rsidP="0024656D">
      <w:pPr>
        <w:pStyle w:val="ListParagraph"/>
        <w:numPr>
          <w:ilvl w:val="1"/>
          <w:numId w:val="30"/>
        </w:numPr>
        <w:tabs>
          <w:tab w:val="right" w:pos="360"/>
        </w:tabs>
        <w:contextualSpacing w:val="0"/>
        <w:jc w:val="lowKashida"/>
        <w:rPr>
          <w:rFonts w:cs="AL-Mohanad Bold"/>
          <w:b/>
          <w:bCs/>
          <w:sz w:val="32"/>
          <w:szCs w:val="32"/>
        </w:rPr>
      </w:pPr>
      <w:r w:rsidRPr="00AB2C77">
        <w:rPr>
          <w:rFonts w:cs="AL-Mohanad Bold" w:hint="cs"/>
          <w:b/>
          <w:bCs/>
          <w:sz w:val="32"/>
          <w:szCs w:val="32"/>
          <w:rtl/>
          <w:lang w:bidi="ar-JO"/>
        </w:rPr>
        <w:t xml:space="preserve">  وجود لجنة لأخلاقيات البحث العلمي</w:t>
      </w:r>
      <w:r w:rsidRPr="00BE33F7">
        <w:rPr>
          <w:rFonts w:asciiTheme="majorBidi" w:hAnsiTheme="majorBidi" w:cstheme="majorBidi"/>
          <w:b/>
          <w:bCs/>
          <w:i/>
          <w:iCs/>
          <w:color w:val="C00000"/>
          <w:sz w:val="32"/>
          <w:szCs w:val="32"/>
          <w:rtl/>
          <w:lang w:bidi="ar-JO"/>
        </w:rPr>
        <w:t xml:space="preserve"> </w:t>
      </w:r>
      <w:r w:rsidR="00BE33F7">
        <w:rPr>
          <w:rFonts w:asciiTheme="majorBidi" w:hAnsiTheme="majorBidi" w:cstheme="majorBidi"/>
          <w:b/>
          <w:bCs/>
          <w:i/>
          <w:iCs/>
          <w:color w:val="C00000"/>
          <w:sz w:val="32"/>
          <w:szCs w:val="32"/>
          <w:lang w:bidi="ar-JO"/>
        </w:rPr>
        <w:t>I</w:t>
      </w:r>
      <w:r w:rsidRPr="00BE33F7">
        <w:rPr>
          <w:rFonts w:asciiTheme="majorBidi" w:hAnsiTheme="majorBidi" w:cstheme="majorBidi"/>
          <w:b/>
          <w:bCs/>
          <w:i/>
          <w:iCs/>
          <w:color w:val="C00000"/>
          <w:sz w:val="32"/>
          <w:szCs w:val="32"/>
        </w:rPr>
        <w:t xml:space="preserve">nstitution </w:t>
      </w:r>
      <w:r w:rsidR="00BE33F7">
        <w:rPr>
          <w:rFonts w:asciiTheme="majorBidi" w:hAnsiTheme="majorBidi" w:cstheme="majorBidi"/>
          <w:b/>
          <w:bCs/>
          <w:i/>
          <w:iCs/>
          <w:color w:val="C00000"/>
          <w:sz w:val="32"/>
          <w:szCs w:val="32"/>
        </w:rPr>
        <w:t>R</w:t>
      </w:r>
      <w:r w:rsidRPr="00BE33F7">
        <w:rPr>
          <w:rFonts w:asciiTheme="majorBidi" w:hAnsiTheme="majorBidi" w:cstheme="majorBidi"/>
          <w:b/>
          <w:bCs/>
          <w:i/>
          <w:iCs/>
          <w:color w:val="C00000"/>
          <w:sz w:val="32"/>
          <w:szCs w:val="32"/>
        </w:rPr>
        <w:t>eview</w:t>
      </w:r>
      <w:r w:rsidR="00BE33F7">
        <w:rPr>
          <w:rFonts w:asciiTheme="majorBidi" w:hAnsiTheme="majorBidi" w:cstheme="majorBidi"/>
          <w:b/>
          <w:bCs/>
          <w:i/>
          <w:iCs/>
          <w:color w:val="C00000"/>
          <w:sz w:val="32"/>
          <w:szCs w:val="32"/>
        </w:rPr>
        <w:t xml:space="preserve"> B</w:t>
      </w:r>
      <w:r w:rsidRPr="00BE33F7">
        <w:rPr>
          <w:rFonts w:asciiTheme="majorBidi" w:hAnsiTheme="majorBidi" w:cstheme="majorBidi"/>
          <w:b/>
          <w:bCs/>
          <w:i/>
          <w:iCs/>
          <w:color w:val="C00000"/>
          <w:sz w:val="32"/>
          <w:szCs w:val="32"/>
        </w:rPr>
        <w:t xml:space="preserve">oard </w:t>
      </w:r>
      <w:r w:rsidRPr="00BE33F7">
        <w:rPr>
          <w:rFonts w:asciiTheme="majorBidi" w:hAnsiTheme="majorBidi" w:cstheme="majorBidi"/>
          <w:b/>
          <w:bCs/>
          <w:i/>
          <w:iCs/>
          <w:color w:val="C00000"/>
          <w:sz w:val="32"/>
          <w:szCs w:val="32"/>
          <w:rtl/>
          <w:lang w:bidi="ar-JO"/>
        </w:rPr>
        <w:t xml:space="preserve"> </w:t>
      </w:r>
      <w:r w:rsidR="0024656D">
        <w:rPr>
          <w:rFonts w:asciiTheme="majorBidi" w:hAnsiTheme="majorBidi" w:cstheme="majorBidi"/>
          <w:b/>
          <w:bCs/>
          <w:i/>
          <w:iCs/>
          <w:color w:val="C00000"/>
          <w:sz w:val="32"/>
          <w:szCs w:val="32"/>
          <w:lang w:bidi="ar-JO"/>
        </w:rPr>
        <w:t>(</w:t>
      </w:r>
      <w:r w:rsidRPr="00BE33F7">
        <w:rPr>
          <w:rFonts w:asciiTheme="majorBidi" w:hAnsiTheme="majorBidi" w:cstheme="majorBidi"/>
          <w:b/>
          <w:bCs/>
          <w:i/>
          <w:iCs/>
          <w:color w:val="C00000"/>
          <w:sz w:val="32"/>
          <w:szCs w:val="32"/>
        </w:rPr>
        <w:t>IRB)</w:t>
      </w:r>
      <w:r w:rsidR="004367A2" w:rsidRPr="00AB2C77">
        <w:rPr>
          <w:rFonts w:cs="AL-Mohanad Bold" w:hint="cs"/>
          <w:b/>
          <w:bCs/>
          <w:sz w:val="32"/>
          <w:szCs w:val="32"/>
          <w:rtl/>
          <w:lang w:bidi="ar-JO"/>
        </w:rPr>
        <w:t>.</w:t>
      </w:r>
    </w:p>
    <w:p w:rsidR="006C0AC9" w:rsidRPr="00AB2C77" w:rsidRDefault="006C0AC9" w:rsidP="00BE33F7">
      <w:pPr>
        <w:pStyle w:val="ListParagraph"/>
        <w:numPr>
          <w:ilvl w:val="1"/>
          <w:numId w:val="30"/>
        </w:numPr>
        <w:tabs>
          <w:tab w:val="right" w:pos="360"/>
        </w:tabs>
        <w:ind w:left="446" w:hanging="446"/>
        <w:contextualSpacing w:val="0"/>
        <w:jc w:val="lowKashida"/>
        <w:rPr>
          <w:rFonts w:cs="AL-Mohanad Bold"/>
          <w:b/>
          <w:bCs/>
          <w:sz w:val="32"/>
          <w:szCs w:val="32"/>
          <w:rtl/>
        </w:rPr>
      </w:pPr>
      <w:r w:rsidRPr="00AB2C77">
        <w:rPr>
          <w:rFonts w:cs="AL-Mohanad Bold" w:hint="cs"/>
          <w:b/>
          <w:bCs/>
          <w:sz w:val="32"/>
          <w:szCs w:val="32"/>
          <w:rtl/>
          <w:lang w:bidi="ar-JO"/>
        </w:rPr>
        <w:lastRenderedPageBreak/>
        <w:t>تخصيص نسبة لا تقل عن (3%) من موازنة المستشفى لدعم البحث العلمي.</w:t>
      </w:r>
    </w:p>
    <w:p w:rsidR="006C0AC9" w:rsidRPr="00BE33F7" w:rsidRDefault="006C0AC9" w:rsidP="00BE33F7">
      <w:pPr>
        <w:pStyle w:val="ListParagraph"/>
        <w:numPr>
          <w:ilvl w:val="0"/>
          <w:numId w:val="30"/>
        </w:numPr>
        <w:tabs>
          <w:tab w:val="num" w:pos="360"/>
          <w:tab w:val="right" w:pos="540"/>
        </w:tabs>
        <w:spacing w:before="240" w:after="240"/>
        <w:contextualSpacing w:val="0"/>
        <w:jc w:val="lowKashida"/>
        <w:rPr>
          <w:rFonts w:cs="SKR HEAD1"/>
          <w:b/>
          <w:bCs/>
          <w:color w:val="C00000"/>
          <w:sz w:val="36"/>
          <w:szCs w:val="36"/>
          <w:rtl/>
          <w:lang w:bidi="ar-JO"/>
        </w:rPr>
      </w:pPr>
      <w:r w:rsidRPr="00BE33F7">
        <w:rPr>
          <w:rFonts w:cs="SKR HEAD1" w:hint="cs"/>
          <w:b/>
          <w:bCs/>
          <w:color w:val="C00000"/>
          <w:sz w:val="36"/>
          <w:szCs w:val="36"/>
          <w:rtl/>
          <w:lang w:bidi="ar-JO"/>
        </w:rPr>
        <w:t>التعليم الطبي المستمر</w:t>
      </w:r>
      <w:r w:rsidR="004367A2" w:rsidRPr="00BE33F7">
        <w:rPr>
          <w:rFonts w:cs="SKR HEAD1" w:hint="cs"/>
          <w:b/>
          <w:bCs/>
          <w:color w:val="C00000"/>
          <w:sz w:val="36"/>
          <w:szCs w:val="36"/>
          <w:rtl/>
          <w:lang w:bidi="ar-JO"/>
        </w:rPr>
        <w:t>:</w:t>
      </w:r>
    </w:p>
    <w:p w:rsidR="006C0AC9" w:rsidRPr="00AB2C77" w:rsidRDefault="006C0AC9" w:rsidP="00BE33F7">
      <w:pPr>
        <w:pStyle w:val="ListParagraph"/>
        <w:numPr>
          <w:ilvl w:val="1"/>
          <w:numId w:val="30"/>
        </w:numPr>
        <w:tabs>
          <w:tab w:val="right" w:pos="360"/>
        </w:tabs>
        <w:contextualSpacing w:val="0"/>
        <w:jc w:val="lowKashida"/>
        <w:rPr>
          <w:rFonts w:cs="AL-Mohanad Bold"/>
          <w:b/>
          <w:bCs/>
          <w:sz w:val="32"/>
          <w:szCs w:val="32"/>
          <w:lang w:bidi="ar-JO"/>
        </w:rPr>
      </w:pPr>
      <w:r w:rsidRPr="00AB2C77">
        <w:rPr>
          <w:rFonts w:cs="AL-Mohanad Bold" w:hint="cs"/>
          <w:b/>
          <w:bCs/>
          <w:sz w:val="32"/>
          <w:szCs w:val="32"/>
          <w:rtl/>
          <w:lang w:bidi="ar-JO"/>
        </w:rPr>
        <w:t>وجود نشاط علمي منتظم وبشكل يومي واسبوعي للأقسام العلمية.</w:t>
      </w:r>
    </w:p>
    <w:p w:rsidR="006C0AC9" w:rsidRPr="00AB2C77" w:rsidRDefault="006C0AC9" w:rsidP="00BE33F7">
      <w:pPr>
        <w:pStyle w:val="ListParagraph"/>
        <w:numPr>
          <w:ilvl w:val="1"/>
          <w:numId w:val="30"/>
        </w:numPr>
        <w:tabs>
          <w:tab w:val="right" w:pos="360"/>
        </w:tabs>
        <w:contextualSpacing w:val="0"/>
        <w:jc w:val="lowKashida"/>
        <w:rPr>
          <w:rFonts w:cs="AL-Mohanad Bold"/>
          <w:b/>
          <w:bCs/>
          <w:sz w:val="32"/>
          <w:szCs w:val="32"/>
          <w:lang w:bidi="ar-JO"/>
        </w:rPr>
      </w:pPr>
      <w:r w:rsidRPr="00AB2C77">
        <w:rPr>
          <w:rFonts w:cs="AL-Mohanad Bold" w:hint="cs"/>
          <w:b/>
          <w:bCs/>
          <w:sz w:val="32"/>
          <w:szCs w:val="32"/>
          <w:rtl/>
          <w:lang w:bidi="ar-JO"/>
        </w:rPr>
        <w:t>عمل نشاط علمي (مؤتــمر أو ورشة عمل) واحد على الأقل سنوياً.</w:t>
      </w:r>
    </w:p>
    <w:p w:rsidR="004367A2" w:rsidRPr="00AB2C77" w:rsidRDefault="006C0AC9" w:rsidP="0024656D">
      <w:pPr>
        <w:pStyle w:val="ListParagraph"/>
        <w:numPr>
          <w:ilvl w:val="1"/>
          <w:numId w:val="30"/>
        </w:numPr>
        <w:tabs>
          <w:tab w:val="right" w:pos="360"/>
        </w:tabs>
        <w:contextualSpacing w:val="0"/>
        <w:jc w:val="lowKashida"/>
        <w:rPr>
          <w:rFonts w:cs="AL-Mohanad Bold"/>
          <w:b/>
          <w:bCs/>
          <w:sz w:val="32"/>
          <w:szCs w:val="32"/>
          <w:lang w:bidi="ar-JO"/>
        </w:rPr>
      </w:pPr>
      <w:r w:rsidRPr="00AB2C77">
        <w:rPr>
          <w:rFonts w:cs="AL-Mohanad Bold" w:hint="cs"/>
          <w:b/>
          <w:bCs/>
          <w:sz w:val="32"/>
          <w:szCs w:val="32"/>
          <w:rtl/>
          <w:lang w:bidi="ar-JO"/>
        </w:rPr>
        <w:t xml:space="preserve">يفضل وجود مختبر للتدريب على المهارات الطبية </w:t>
      </w:r>
      <w:r w:rsidR="0024656D">
        <w:rPr>
          <w:rFonts w:asciiTheme="majorBidi" w:hAnsiTheme="majorBidi" w:cstheme="majorBidi"/>
          <w:b/>
          <w:bCs/>
          <w:i/>
          <w:iCs/>
          <w:color w:val="C00000"/>
          <w:sz w:val="32"/>
          <w:szCs w:val="32"/>
        </w:rPr>
        <w:t>(C</w:t>
      </w:r>
      <w:r w:rsidRPr="0024656D">
        <w:rPr>
          <w:rFonts w:asciiTheme="majorBidi" w:hAnsiTheme="majorBidi" w:cstheme="majorBidi"/>
          <w:b/>
          <w:bCs/>
          <w:i/>
          <w:iCs/>
          <w:color w:val="C00000"/>
          <w:sz w:val="32"/>
          <w:szCs w:val="32"/>
        </w:rPr>
        <w:t xml:space="preserve">linical </w:t>
      </w:r>
      <w:r w:rsidR="0024656D">
        <w:rPr>
          <w:rFonts w:asciiTheme="majorBidi" w:hAnsiTheme="majorBidi" w:cstheme="majorBidi"/>
          <w:b/>
          <w:bCs/>
          <w:i/>
          <w:iCs/>
          <w:color w:val="C00000"/>
          <w:sz w:val="32"/>
          <w:szCs w:val="32"/>
        </w:rPr>
        <w:t>S</w:t>
      </w:r>
      <w:r w:rsidRPr="0024656D">
        <w:rPr>
          <w:rFonts w:asciiTheme="majorBidi" w:hAnsiTheme="majorBidi" w:cstheme="majorBidi"/>
          <w:b/>
          <w:bCs/>
          <w:i/>
          <w:iCs/>
          <w:color w:val="C00000"/>
          <w:sz w:val="32"/>
          <w:szCs w:val="32"/>
        </w:rPr>
        <w:t xml:space="preserve">kills </w:t>
      </w:r>
      <w:r w:rsidR="0024656D">
        <w:rPr>
          <w:rFonts w:asciiTheme="majorBidi" w:hAnsiTheme="majorBidi" w:cstheme="majorBidi"/>
          <w:b/>
          <w:bCs/>
          <w:i/>
          <w:iCs/>
          <w:color w:val="C00000"/>
          <w:sz w:val="32"/>
          <w:szCs w:val="32"/>
        </w:rPr>
        <w:t>L</w:t>
      </w:r>
      <w:r w:rsidRPr="0024656D">
        <w:rPr>
          <w:rFonts w:asciiTheme="majorBidi" w:hAnsiTheme="majorBidi" w:cstheme="majorBidi"/>
          <w:b/>
          <w:bCs/>
          <w:i/>
          <w:iCs/>
          <w:color w:val="C00000"/>
          <w:sz w:val="32"/>
          <w:szCs w:val="32"/>
        </w:rPr>
        <w:t>ab</w:t>
      </w:r>
      <w:r w:rsidR="0024656D">
        <w:rPr>
          <w:rFonts w:asciiTheme="majorBidi" w:hAnsiTheme="majorBidi" w:cstheme="majorBidi"/>
          <w:b/>
          <w:bCs/>
          <w:i/>
          <w:iCs/>
          <w:color w:val="C00000"/>
          <w:sz w:val="32"/>
          <w:szCs w:val="32"/>
        </w:rPr>
        <w:t>)</w:t>
      </w:r>
      <w:r w:rsidR="004367A2" w:rsidRPr="00AB2C77">
        <w:rPr>
          <w:rFonts w:cs="AL-Mohanad Bold" w:hint="cs"/>
          <w:b/>
          <w:bCs/>
          <w:sz w:val="32"/>
          <w:szCs w:val="32"/>
          <w:rtl/>
          <w:lang w:bidi="ar-JO"/>
        </w:rPr>
        <w:t>.</w:t>
      </w:r>
    </w:p>
    <w:p w:rsidR="006C0AC9" w:rsidRPr="00AB2C77" w:rsidRDefault="006C0AC9" w:rsidP="0005578C">
      <w:pPr>
        <w:pStyle w:val="ListParagraph"/>
        <w:numPr>
          <w:ilvl w:val="1"/>
          <w:numId w:val="30"/>
        </w:numPr>
        <w:tabs>
          <w:tab w:val="right" w:pos="360"/>
        </w:tabs>
        <w:spacing w:after="240"/>
        <w:ind w:left="446" w:hanging="446"/>
        <w:contextualSpacing w:val="0"/>
        <w:jc w:val="lowKashida"/>
        <w:rPr>
          <w:rFonts w:cs="AL-Mohanad Bold"/>
          <w:b/>
          <w:bCs/>
          <w:sz w:val="32"/>
          <w:szCs w:val="32"/>
          <w:rtl/>
          <w:lang w:bidi="ar-JO"/>
        </w:rPr>
      </w:pPr>
      <w:r w:rsidRPr="00AB2C77">
        <w:rPr>
          <w:rFonts w:cs="AL-Mohanad Bold" w:hint="cs"/>
          <w:b/>
          <w:bCs/>
          <w:sz w:val="32"/>
          <w:szCs w:val="32"/>
          <w:rtl/>
          <w:lang w:bidi="ar-JO"/>
        </w:rPr>
        <w:t xml:space="preserve"> الارتباط مع مؤسسة أكاديمية محلية أو خارجية.</w:t>
      </w:r>
    </w:p>
    <w:p w:rsidR="006C0AC9" w:rsidRPr="00B319B0" w:rsidRDefault="006C0AC9" w:rsidP="00B319B0">
      <w:pPr>
        <w:pStyle w:val="ListParagraph"/>
        <w:numPr>
          <w:ilvl w:val="0"/>
          <w:numId w:val="30"/>
        </w:numPr>
        <w:tabs>
          <w:tab w:val="num" w:pos="360"/>
          <w:tab w:val="right" w:pos="540"/>
        </w:tabs>
        <w:spacing w:before="240"/>
        <w:jc w:val="lowKashida"/>
        <w:rPr>
          <w:rFonts w:cs="SKR HEAD1"/>
          <w:b/>
          <w:bCs/>
          <w:color w:val="C00000"/>
          <w:sz w:val="36"/>
          <w:szCs w:val="36"/>
          <w:lang w:bidi="ar-JO"/>
        </w:rPr>
      </w:pPr>
      <w:r w:rsidRPr="00B319B0">
        <w:rPr>
          <w:rFonts w:cs="SKR HEAD1" w:hint="cs"/>
          <w:b/>
          <w:bCs/>
          <w:color w:val="C00000"/>
          <w:sz w:val="36"/>
          <w:szCs w:val="36"/>
          <w:rtl/>
          <w:lang w:bidi="ar-JO"/>
        </w:rPr>
        <w:t>النفايات الطبية</w:t>
      </w:r>
      <w:r w:rsidR="004367A2" w:rsidRPr="00B319B0">
        <w:rPr>
          <w:rFonts w:cs="SKR HEAD1" w:hint="cs"/>
          <w:b/>
          <w:bCs/>
          <w:color w:val="C00000"/>
          <w:sz w:val="36"/>
          <w:szCs w:val="36"/>
          <w:rtl/>
          <w:lang w:bidi="ar-JO"/>
        </w:rPr>
        <w:t>:</w:t>
      </w:r>
    </w:p>
    <w:p w:rsidR="006C0AC9" w:rsidRPr="00AB2C77" w:rsidRDefault="006C0AC9" w:rsidP="00B319B0">
      <w:pPr>
        <w:spacing w:after="240"/>
        <w:jc w:val="lowKashida"/>
        <w:rPr>
          <w:rFonts w:cs="AL-Mohanad Bold"/>
          <w:b/>
          <w:bCs/>
          <w:sz w:val="32"/>
          <w:szCs w:val="32"/>
          <w:rtl/>
          <w:lang w:bidi="ar-JO"/>
        </w:rPr>
      </w:pPr>
      <w:r w:rsidRPr="00AB2C77">
        <w:rPr>
          <w:rFonts w:cs="AL-Mohanad Bold" w:hint="cs"/>
          <w:b/>
          <w:bCs/>
          <w:sz w:val="32"/>
          <w:szCs w:val="32"/>
          <w:rtl/>
          <w:lang w:bidi="ar-JO"/>
        </w:rPr>
        <w:t>يجب أن يكون للمستشفى ما يلي :</w:t>
      </w:r>
    </w:p>
    <w:p w:rsidR="006C0AC9" w:rsidRPr="00AB2C77" w:rsidRDefault="006C0AC9" w:rsidP="00B319B0">
      <w:pPr>
        <w:pStyle w:val="ListParagraph"/>
        <w:numPr>
          <w:ilvl w:val="1"/>
          <w:numId w:val="30"/>
        </w:numPr>
        <w:tabs>
          <w:tab w:val="right" w:pos="540"/>
        </w:tabs>
        <w:ind w:hanging="540"/>
        <w:contextualSpacing w:val="0"/>
        <w:jc w:val="lowKashida"/>
        <w:rPr>
          <w:rFonts w:cs="AL-Mohanad Bold"/>
          <w:b/>
          <w:bCs/>
          <w:sz w:val="32"/>
          <w:szCs w:val="32"/>
          <w:lang w:bidi="ar-JO"/>
        </w:rPr>
      </w:pPr>
      <w:r w:rsidRPr="00AB2C77">
        <w:rPr>
          <w:rFonts w:cs="AL-Mohanad Bold" w:hint="cs"/>
          <w:b/>
          <w:bCs/>
          <w:sz w:val="32"/>
          <w:szCs w:val="32"/>
          <w:rtl/>
          <w:lang w:bidi="ar-JO"/>
        </w:rPr>
        <w:t>وجود خطة وسياسة واضحة للنفايات الطبية</w:t>
      </w:r>
      <w:r w:rsidR="004367A2" w:rsidRPr="00AB2C77">
        <w:rPr>
          <w:rFonts w:cs="AL-Mohanad Bold" w:hint="cs"/>
          <w:b/>
          <w:bCs/>
          <w:sz w:val="32"/>
          <w:szCs w:val="32"/>
          <w:rtl/>
          <w:lang w:bidi="ar-JO"/>
        </w:rPr>
        <w:t>.</w:t>
      </w:r>
    </w:p>
    <w:p w:rsidR="006C0AC9" w:rsidRPr="00AB2C77" w:rsidRDefault="006C0AC9" w:rsidP="00B319B0">
      <w:pPr>
        <w:pStyle w:val="ListParagraph"/>
        <w:numPr>
          <w:ilvl w:val="1"/>
          <w:numId w:val="30"/>
        </w:numPr>
        <w:tabs>
          <w:tab w:val="right" w:pos="540"/>
        </w:tabs>
        <w:ind w:hanging="540"/>
        <w:contextualSpacing w:val="0"/>
        <w:jc w:val="lowKashida"/>
        <w:rPr>
          <w:rFonts w:cs="AL-Mohanad Bold"/>
          <w:b/>
          <w:bCs/>
          <w:sz w:val="32"/>
          <w:szCs w:val="32"/>
          <w:lang w:bidi="ar-JO"/>
        </w:rPr>
      </w:pPr>
      <w:r w:rsidRPr="00AB2C77">
        <w:rPr>
          <w:rFonts w:cs="AL-Mohanad Bold" w:hint="cs"/>
          <w:b/>
          <w:bCs/>
          <w:sz w:val="32"/>
          <w:szCs w:val="32"/>
          <w:rtl/>
          <w:lang w:bidi="ar-JO"/>
        </w:rPr>
        <w:t>التعامل الأمثل مع النفايات الطبية من حيث جمعها ونقلها وحرقها أو التخلص منها بشكل مناسب.</w:t>
      </w:r>
    </w:p>
    <w:p w:rsidR="006C0AC9" w:rsidRDefault="006C0AC9" w:rsidP="00B319B0">
      <w:pPr>
        <w:pStyle w:val="ListParagraph"/>
        <w:numPr>
          <w:ilvl w:val="1"/>
          <w:numId w:val="30"/>
        </w:numPr>
        <w:tabs>
          <w:tab w:val="right" w:pos="540"/>
        </w:tabs>
        <w:ind w:hanging="540"/>
        <w:contextualSpacing w:val="0"/>
        <w:jc w:val="lowKashida"/>
        <w:rPr>
          <w:rFonts w:cs="AL-Mohanad Bold"/>
          <w:b/>
          <w:bCs/>
          <w:sz w:val="32"/>
          <w:szCs w:val="32"/>
          <w:lang w:bidi="ar-JO"/>
        </w:rPr>
      </w:pPr>
      <w:r w:rsidRPr="00AB2C77">
        <w:rPr>
          <w:rFonts w:cs="AL-Mohanad Bold" w:hint="cs"/>
          <w:b/>
          <w:bCs/>
          <w:sz w:val="32"/>
          <w:szCs w:val="32"/>
          <w:rtl/>
          <w:lang w:bidi="ar-JO"/>
        </w:rPr>
        <w:t>التعامل مع الأعضاء البشرية بما يتناسب مع المتطلبات القانونية والدينية والأخلاقية السائدة.</w:t>
      </w:r>
    </w:p>
    <w:p w:rsidR="006C0AC9" w:rsidRPr="00AB2C77" w:rsidRDefault="006C0AC9" w:rsidP="00B319B0">
      <w:pPr>
        <w:tabs>
          <w:tab w:val="right" w:pos="566"/>
          <w:tab w:val="right" w:pos="656"/>
        </w:tabs>
        <w:spacing w:before="240"/>
        <w:ind w:left="656" w:hanging="630"/>
        <w:jc w:val="lowKashida"/>
        <w:rPr>
          <w:rFonts w:cs="SKR HEAD1"/>
          <w:b/>
          <w:bCs/>
          <w:sz w:val="36"/>
          <w:szCs w:val="36"/>
          <w:rtl/>
          <w:lang w:bidi="ar-JO"/>
        </w:rPr>
      </w:pPr>
      <w:r w:rsidRPr="00AB2C77">
        <w:rPr>
          <w:rFonts w:cs="AL-Mohanad Bold" w:hint="cs"/>
          <w:b/>
          <w:bCs/>
          <w:sz w:val="32"/>
          <w:szCs w:val="32"/>
          <w:rtl/>
          <w:lang w:bidi="ar-JO"/>
        </w:rPr>
        <w:t xml:space="preserve">15. </w:t>
      </w:r>
      <w:r w:rsidRPr="00B319B0">
        <w:rPr>
          <w:rFonts w:cs="SKR HEAD1" w:hint="cs"/>
          <w:b/>
          <w:bCs/>
          <w:color w:val="C00000"/>
          <w:sz w:val="36"/>
          <w:szCs w:val="36"/>
          <w:rtl/>
          <w:lang w:bidi="ar-JO"/>
        </w:rPr>
        <w:t>التخطيط</w:t>
      </w:r>
      <w:r w:rsidR="004367A2" w:rsidRPr="00B319B0">
        <w:rPr>
          <w:rFonts w:cs="SKR HEAD1" w:hint="cs"/>
          <w:b/>
          <w:bCs/>
          <w:color w:val="C00000"/>
          <w:sz w:val="36"/>
          <w:szCs w:val="36"/>
          <w:rtl/>
          <w:lang w:bidi="ar-JO"/>
        </w:rPr>
        <w:t>:</w:t>
      </w:r>
    </w:p>
    <w:p w:rsidR="006C0AC9" w:rsidRPr="00AB2C77" w:rsidRDefault="006C0AC9" w:rsidP="00A413F9">
      <w:pPr>
        <w:spacing w:after="240"/>
        <w:jc w:val="lowKashida"/>
        <w:rPr>
          <w:rFonts w:cs="AL-Mohanad Bold"/>
          <w:b/>
          <w:bCs/>
          <w:sz w:val="32"/>
          <w:szCs w:val="32"/>
          <w:rtl/>
          <w:lang w:bidi="ar-JO"/>
        </w:rPr>
      </w:pPr>
      <w:r w:rsidRPr="00AB2C77">
        <w:rPr>
          <w:rFonts w:cs="AL-Mohanad Bold" w:hint="cs"/>
          <w:b/>
          <w:bCs/>
          <w:sz w:val="32"/>
          <w:szCs w:val="32"/>
          <w:rtl/>
          <w:lang w:bidi="ar-JO"/>
        </w:rPr>
        <w:t>يجب أن يحقق المستشفى التعليمي ما يلي:</w:t>
      </w:r>
    </w:p>
    <w:p w:rsidR="006C0AC9" w:rsidRPr="00AB2C77" w:rsidRDefault="006C0AC9" w:rsidP="00B319B0">
      <w:pPr>
        <w:pStyle w:val="ListParagraph"/>
        <w:numPr>
          <w:ilvl w:val="0"/>
          <w:numId w:val="31"/>
        </w:numPr>
        <w:tabs>
          <w:tab w:val="right" w:pos="360"/>
        </w:tabs>
        <w:ind w:left="532" w:hanging="446"/>
        <w:contextualSpacing w:val="0"/>
        <w:jc w:val="lowKashida"/>
        <w:rPr>
          <w:rFonts w:cs="AL-Mohanad Bold"/>
          <w:b/>
          <w:bCs/>
          <w:sz w:val="32"/>
          <w:szCs w:val="32"/>
          <w:lang w:bidi="ar-JO"/>
        </w:rPr>
      </w:pPr>
      <w:r w:rsidRPr="00AB2C77">
        <w:rPr>
          <w:rFonts w:cs="AL-Mohanad Bold" w:hint="cs"/>
          <w:b/>
          <w:bCs/>
          <w:sz w:val="32"/>
          <w:szCs w:val="32"/>
          <w:rtl/>
          <w:lang w:bidi="ar-JO"/>
        </w:rPr>
        <w:t>وجود خطة إستراتيجية واضحة.</w:t>
      </w:r>
    </w:p>
    <w:p w:rsidR="006C0AC9" w:rsidRPr="00AB2C77" w:rsidRDefault="006C0AC9" w:rsidP="00B319B0">
      <w:pPr>
        <w:pStyle w:val="ListParagraph"/>
        <w:numPr>
          <w:ilvl w:val="0"/>
          <w:numId w:val="31"/>
        </w:numPr>
        <w:tabs>
          <w:tab w:val="right" w:pos="360"/>
        </w:tabs>
        <w:ind w:left="532" w:hanging="446"/>
        <w:contextualSpacing w:val="0"/>
        <w:jc w:val="lowKashida"/>
        <w:rPr>
          <w:rFonts w:cs="AL-Mohanad Bold"/>
          <w:b/>
          <w:bCs/>
          <w:sz w:val="32"/>
          <w:szCs w:val="32"/>
          <w:lang w:bidi="ar-JO"/>
        </w:rPr>
      </w:pPr>
      <w:r w:rsidRPr="00AB2C77">
        <w:rPr>
          <w:rFonts w:cs="AL-Mohanad Bold" w:hint="cs"/>
          <w:b/>
          <w:bCs/>
          <w:sz w:val="32"/>
          <w:szCs w:val="32"/>
          <w:rtl/>
          <w:lang w:bidi="ar-JO"/>
        </w:rPr>
        <w:t>وجود خطة كوارث للتعامل مع الحوادث الكبيرة المحيطة.</w:t>
      </w:r>
    </w:p>
    <w:p w:rsidR="006C0AC9" w:rsidRPr="00AB2C77" w:rsidRDefault="006C0AC9" w:rsidP="00B319B0">
      <w:pPr>
        <w:pStyle w:val="ListParagraph"/>
        <w:numPr>
          <w:ilvl w:val="0"/>
          <w:numId w:val="31"/>
        </w:numPr>
        <w:tabs>
          <w:tab w:val="right" w:pos="360"/>
        </w:tabs>
        <w:ind w:left="532" w:hanging="446"/>
        <w:contextualSpacing w:val="0"/>
        <w:jc w:val="lowKashida"/>
        <w:rPr>
          <w:rFonts w:cs="AL-Mohanad Bold"/>
          <w:b/>
          <w:bCs/>
          <w:sz w:val="32"/>
          <w:szCs w:val="32"/>
          <w:lang w:bidi="ar-JO"/>
        </w:rPr>
      </w:pPr>
      <w:r w:rsidRPr="00AB2C77">
        <w:rPr>
          <w:rFonts w:cs="AL-Mohanad Bold" w:hint="cs"/>
          <w:b/>
          <w:bCs/>
          <w:sz w:val="32"/>
          <w:szCs w:val="32"/>
          <w:rtl/>
          <w:lang w:bidi="ar-JO"/>
        </w:rPr>
        <w:t>وجود خطة إخلاء واضحة (خطة السلامة العامة).</w:t>
      </w:r>
    </w:p>
    <w:p w:rsidR="006C0AC9" w:rsidRPr="00AB2C77" w:rsidRDefault="006C0AC9" w:rsidP="00A413F9">
      <w:pPr>
        <w:pStyle w:val="ListParagraph"/>
        <w:numPr>
          <w:ilvl w:val="0"/>
          <w:numId w:val="31"/>
        </w:numPr>
        <w:tabs>
          <w:tab w:val="right" w:pos="360"/>
        </w:tabs>
        <w:spacing w:after="240"/>
        <w:ind w:left="532" w:hanging="446"/>
        <w:contextualSpacing w:val="0"/>
        <w:jc w:val="lowKashida"/>
        <w:rPr>
          <w:rFonts w:cs="AL-Mohanad Bold"/>
          <w:b/>
          <w:bCs/>
          <w:sz w:val="32"/>
          <w:szCs w:val="32"/>
          <w:lang w:bidi="ar-JO"/>
        </w:rPr>
      </w:pPr>
      <w:r w:rsidRPr="00AB2C77">
        <w:rPr>
          <w:rFonts w:cs="AL-Mohanad Bold" w:hint="cs"/>
          <w:b/>
          <w:bCs/>
          <w:sz w:val="32"/>
          <w:szCs w:val="32"/>
          <w:rtl/>
          <w:lang w:bidi="ar-JO"/>
        </w:rPr>
        <w:t xml:space="preserve">وجود خطة واضحة للحصول على الماء، </w:t>
      </w:r>
      <w:r w:rsidR="00B319B0">
        <w:rPr>
          <w:rFonts w:cs="AL-Mohanad Bold" w:hint="cs"/>
          <w:b/>
          <w:bCs/>
          <w:sz w:val="32"/>
          <w:szCs w:val="32"/>
          <w:rtl/>
          <w:lang w:bidi="ar-JO"/>
        </w:rPr>
        <w:t>و</w:t>
      </w:r>
      <w:r w:rsidRPr="00AB2C77">
        <w:rPr>
          <w:rFonts w:cs="AL-Mohanad Bold" w:hint="cs"/>
          <w:b/>
          <w:bCs/>
          <w:sz w:val="32"/>
          <w:szCs w:val="32"/>
          <w:rtl/>
          <w:lang w:bidi="ar-JO"/>
        </w:rPr>
        <w:t>الكهرباء، والغازات الطبية.</w:t>
      </w:r>
    </w:p>
    <w:p w:rsidR="006C0AC9" w:rsidRPr="00AB2C77" w:rsidRDefault="006C0AC9" w:rsidP="00A413F9">
      <w:pPr>
        <w:spacing w:after="240"/>
        <w:ind w:left="26"/>
        <w:jc w:val="lowKashida"/>
        <w:rPr>
          <w:rFonts w:cs="AL-Mohanad Bold"/>
          <w:b/>
          <w:bCs/>
          <w:sz w:val="32"/>
          <w:szCs w:val="32"/>
          <w:u w:val="single"/>
          <w:rtl/>
          <w:lang w:bidi="ar-JO"/>
        </w:rPr>
      </w:pPr>
      <w:r w:rsidRPr="00AB2C77">
        <w:rPr>
          <w:rFonts w:cs="AL-Mohanad Bold" w:hint="cs"/>
          <w:b/>
          <w:bCs/>
          <w:sz w:val="32"/>
          <w:szCs w:val="32"/>
          <w:rtl/>
          <w:lang w:bidi="ar-JO"/>
        </w:rPr>
        <w:t>16</w:t>
      </w:r>
      <w:r w:rsidRPr="00AB2C77">
        <w:rPr>
          <w:rFonts w:cs="SKR HEAD1" w:hint="cs"/>
          <w:b/>
          <w:bCs/>
          <w:sz w:val="36"/>
          <w:szCs w:val="36"/>
          <w:rtl/>
          <w:lang w:bidi="ar-JO"/>
        </w:rPr>
        <w:t xml:space="preserve">. </w:t>
      </w:r>
      <w:r w:rsidRPr="00B319B0">
        <w:rPr>
          <w:rFonts w:cs="SKR HEAD1" w:hint="cs"/>
          <w:b/>
          <w:bCs/>
          <w:color w:val="C00000"/>
          <w:sz w:val="36"/>
          <w:szCs w:val="36"/>
          <w:rtl/>
          <w:lang w:bidi="ar-JO"/>
        </w:rPr>
        <w:t>القاعات والوسائل التعليمية</w:t>
      </w:r>
      <w:r w:rsidR="00C045A6" w:rsidRPr="00B319B0">
        <w:rPr>
          <w:rFonts w:cs="SKR HEAD1" w:hint="cs"/>
          <w:b/>
          <w:bCs/>
          <w:color w:val="C00000"/>
          <w:sz w:val="36"/>
          <w:szCs w:val="36"/>
          <w:rtl/>
          <w:lang w:bidi="ar-JO"/>
        </w:rPr>
        <w:t>:</w:t>
      </w:r>
    </w:p>
    <w:p w:rsidR="006C0AC9" w:rsidRPr="00AB2C77" w:rsidRDefault="006C0AC9" w:rsidP="00B319B0">
      <w:pPr>
        <w:pStyle w:val="ListParagraph"/>
        <w:numPr>
          <w:ilvl w:val="0"/>
          <w:numId w:val="32"/>
        </w:numPr>
        <w:tabs>
          <w:tab w:val="right" w:pos="360"/>
        </w:tabs>
        <w:ind w:left="547" w:hanging="547"/>
        <w:contextualSpacing w:val="0"/>
        <w:jc w:val="lowKashida"/>
        <w:rPr>
          <w:rFonts w:cs="AL-Mohanad Bold"/>
          <w:b/>
          <w:bCs/>
          <w:sz w:val="32"/>
          <w:szCs w:val="32"/>
          <w:lang w:bidi="ar-JO"/>
        </w:rPr>
      </w:pPr>
      <w:r w:rsidRPr="00AB2C77">
        <w:rPr>
          <w:rFonts w:cs="AL-Mohanad Bold" w:hint="cs"/>
          <w:b/>
          <w:bCs/>
          <w:sz w:val="32"/>
          <w:szCs w:val="32"/>
          <w:rtl/>
          <w:lang w:bidi="ar-JO"/>
        </w:rPr>
        <w:t>وجود مدرج رئيسي كبير يتسع لـ (250) مقعداً على الأقل.</w:t>
      </w:r>
    </w:p>
    <w:p w:rsidR="006C0AC9" w:rsidRPr="00AB2C77" w:rsidRDefault="006C0AC9" w:rsidP="00B319B0">
      <w:pPr>
        <w:pStyle w:val="ListParagraph"/>
        <w:numPr>
          <w:ilvl w:val="0"/>
          <w:numId w:val="32"/>
        </w:numPr>
        <w:tabs>
          <w:tab w:val="right" w:pos="360"/>
        </w:tabs>
        <w:ind w:left="547" w:hanging="547"/>
        <w:contextualSpacing w:val="0"/>
        <w:jc w:val="lowKashida"/>
        <w:rPr>
          <w:rFonts w:cs="AL-Mohanad Bold"/>
          <w:b/>
          <w:bCs/>
          <w:sz w:val="32"/>
          <w:szCs w:val="32"/>
          <w:lang w:bidi="ar-JO"/>
        </w:rPr>
      </w:pPr>
      <w:r w:rsidRPr="00AB2C77">
        <w:rPr>
          <w:rFonts w:cs="AL-Mohanad Bold" w:hint="cs"/>
          <w:b/>
          <w:bCs/>
          <w:sz w:val="32"/>
          <w:szCs w:val="32"/>
          <w:rtl/>
          <w:lang w:bidi="ar-JO"/>
        </w:rPr>
        <w:lastRenderedPageBreak/>
        <w:t>وجود قاعات فرعية مناسبة لكل طابق على الأقل.</w:t>
      </w:r>
    </w:p>
    <w:p w:rsidR="006C0AC9" w:rsidRPr="00AB2C77" w:rsidRDefault="006C0AC9" w:rsidP="0005578C">
      <w:pPr>
        <w:pStyle w:val="ListParagraph"/>
        <w:numPr>
          <w:ilvl w:val="0"/>
          <w:numId w:val="32"/>
        </w:numPr>
        <w:tabs>
          <w:tab w:val="right" w:pos="360"/>
        </w:tabs>
        <w:spacing w:after="240"/>
        <w:ind w:left="547" w:hanging="547"/>
        <w:contextualSpacing w:val="0"/>
        <w:jc w:val="lowKashida"/>
        <w:rPr>
          <w:rFonts w:cs="AL-Mohanad Bold"/>
          <w:b/>
          <w:bCs/>
          <w:sz w:val="32"/>
          <w:szCs w:val="32"/>
          <w:lang w:bidi="ar-JO"/>
        </w:rPr>
      </w:pPr>
      <w:r w:rsidRPr="00AB2C77">
        <w:rPr>
          <w:rFonts w:cs="AL-Mohanad Bold" w:hint="cs"/>
          <w:b/>
          <w:bCs/>
          <w:sz w:val="32"/>
          <w:szCs w:val="32"/>
          <w:rtl/>
          <w:lang w:bidi="ar-JO"/>
        </w:rPr>
        <w:t>وجود وسائل الإيضاح الضرورية لكل قاعة.</w:t>
      </w:r>
    </w:p>
    <w:p w:rsidR="006C0AC9" w:rsidRPr="00B319B0" w:rsidRDefault="006C0AC9" w:rsidP="00A413F9">
      <w:pPr>
        <w:spacing w:after="240"/>
        <w:ind w:left="26"/>
        <w:jc w:val="lowKashida"/>
        <w:rPr>
          <w:rFonts w:cs="SKR HEAD1"/>
          <w:b/>
          <w:bCs/>
          <w:color w:val="C00000"/>
          <w:sz w:val="36"/>
          <w:szCs w:val="36"/>
          <w:rtl/>
          <w:lang w:bidi="ar-JO"/>
        </w:rPr>
      </w:pPr>
      <w:r w:rsidRPr="00AB2C77">
        <w:rPr>
          <w:rFonts w:cs="AL-Mohanad Bold" w:hint="cs"/>
          <w:b/>
          <w:bCs/>
          <w:sz w:val="32"/>
          <w:szCs w:val="32"/>
          <w:rtl/>
          <w:lang w:bidi="ar-JO"/>
        </w:rPr>
        <w:t>17</w:t>
      </w:r>
      <w:r w:rsidRPr="00AB2C77">
        <w:rPr>
          <w:rFonts w:cs="SKR HEAD1" w:hint="cs"/>
          <w:b/>
          <w:bCs/>
          <w:sz w:val="36"/>
          <w:szCs w:val="36"/>
          <w:rtl/>
          <w:lang w:bidi="ar-JO"/>
        </w:rPr>
        <w:t xml:space="preserve">. </w:t>
      </w:r>
      <w:r w:rsidRPr="00B319B0">
        <w:rPr>
          <w:rFonts w:cs="SKR HEAD1" w:hint="cs"/>
          <w:b/>
          <w:bCs/>
          <w:color w:val="C00000"/>
          <w:sz w:val="36"/>
          <w:szCs w:val="36"/>
          <w:rtl/>
          <w:lang w:bidi="ar-JO"/>
        </w:rPr>
        <w:t>المكتبـــة</w:t>
      </w:r>
      <w:r w:rsidR="00C045A6" w:rsidRPr="00B319B0">
        <w:rPr>
          <w:rFonts w:cs="SKR HEAD1" w:hint="cs"/>
          <w:b/>
          <w:bCs/>
          <w:color w:val="C00000"/>
          <w:sz w:val="36"/>
          <w:szCs w:val="36"/>
          <w:rtl/>
          <w:lang w:bidi="ar-JO"/>
        </w:rPr>
        <w:t>:</w:t>
      </w:r>
    </w:p>
    <w:p w:rsidR="006C0AC9" w:rsidRPr="00AB2C77" w:rsidRDefault="006C0AC9" w:rsidP="00B319B0">
      <w:pPr>
        <w:spacing w:after="240"/>
        <w:ind w:left="26"/>
        <w:jc w:val="lowKashida"/>
        <w:rPr>
          <w:rFonts w:cs="AL-Mohanad Bold"/>
          <w:b/>
          <w:bCs/>
          <w:sz w:val="32"/>
          <w:szCs w:val="32"/>
          <w:rtl/>
          <w:lang w:bidi="ar-JO"/>
        </w:rPr>
      </w:pPr>
      <w:r w:rsidRPr="00AB2C77">
        <w:rPr>
          <w:rFonts w:cs="AL-Mohanad Bold" w:hint="cs"/>
          <w:b/>
          <w:bCs/>
          <w:sz w:val="32"/>
          <w:szCs w:val="32"/>
          <w:rtl/>
          <w:lang w:bidi="ar-JO"/>
        </w:rPr>
        <w:t>يجب أن يحتوي المستشفى على مكتبة تحقق المتطلبات الآتية:</w:t>
      </w:r>
    </w:p>
    <w:p w:rsidR="006C0AC9" w:rsidRPr="00AB2C77" w:rsidRDefault="006C0AC9" w:rsidP="00B319B0">
      <w:pPr>
        <w:pStyle w:val="ListParagraph"/>
        <w:numPr>
          <w:ilvl w:val="0"/>
          <w:numId w:val="33"/>
        </w:numPr>
        <w:tabs>
          <w:tab w:val="right" w:pos="360"/>
        </w:tabs>
        <w:contextualSpacing w:val="0"/>
        <w:jc w:val="lowKashida"/>
        <w:rPr>
          <w:rFonts w:cs="AL-Mohanad Bold"/>
          <w:b/>
          <w:bCs/>
          <w:sz w:val="32"/>
          <w:szCs w:val="32"/>
          <w:lang w:bidi="ar-JO"/>
        </w:rPr>
      </w:pPr>
      <w:r w:rsidRPr="00AB2C77">
        <w:rPr>
          <w:rFonts w:cs="AL-Mohanad Bold" w:hint="cs"/>
          <w:b/>
          <w:bCs/>
          <w:sz w:val="32"/>
          <w:szCs w:val="32"/>
          <w:rtl/>
          <w:lang w:bidi="ar-JO"/>
        </w:rPr>
        <w:t>وجود قاعدة بيانات الكترونية واحدة على الأقل.</w:t>
      </w:r>
    </w:p>
    <w:p w:rsidR="006C0AC9" w:rsidRPr="00AB2C77" w:rsidRDefault="006C0AC9" w:rsidP="009F548C">
      <w:pPr>
        <w:pStyle w:val="ListParagraph"/>
        <w:numPr>
          <w:ilvl w:val="0"/>
          <w:numId w:val="33"/>
        </w:numPr>
        <w:tabs>
          <w:tab w:val="right" w:pos="360"/>
        </w:tabs>
        <w:ind w:left="450" w:hanging="360"/>
        <w:contextualSpacing w:val="0"/>
        <w:jc w:val="lowKashida"/>
        <w:rPr>
          <w:rFonts w:cs="AL-Mohanad Bold"/>
          <w:b/>
          <w:bCs/>
          <w:sz w:val="32"/>
          <w:szCs w:val="32"/>
          <w:rtl/>
          <w:lang w:bidi="ar-JO"/>
        </w:rPr>
      </w:pPr>
      <w:r w:rsidRPr="00AB2C77">
        <w:rPr>
          <w:rFonts w:cs="AL-Mohanad Bold" w:hint="cs"/>
          <w:b/>
          <w:bCs/>
          <w:sz w:val="32"/>
          <w:szCs w:val="32"/>
          <w:rtl/>
          <w:lang w:bidi="ar-JO"/>
        </w:rPr>
        <w:t xml:space="preserve">الكتب والدوريات إضافة إلى المعاجم والموسوعات : </w:t>
      </w:r>
      <w:r w:rsidRPr="009F548C">
        <w:rPr>
          <w:rFonts w:cs="AL-Mohanad Bold"/>
          <w:b/>
          <w:bCs/>
          <w:i/>
          <w:iCs/>
          <w:color w:val="C00000"/>
          <w:sz w:val="32"/>
          <w:szCs w:val="32"/>
          <w:lang w:bidi="ar-JO"/>
        </w:rPr>
        <w:t xml:space="preserve"> </w:t>
      </w:r>
      <w:r w:rsidR="009F548C">
        <w:rPr>
          <w:rFonts w:cs="AL-Mohanad Bold"/>
          <w:b/>
          <w:bCs/>
          <w:i/>
          <w:iCs/>
          <w:color w:val="C00000"/>
          <w:sz w:val="32"/>
          <w:szCs w:val="32"/>
          <w:lang w:bidi="ar-JO"/>
        </w:rPr>
        <w:t>(</w:t>
      </w:r>
      <w:r w:rsidRPr="009F548C">
        <w:rPr>
          <w:rFonts w:cs="AL-Mohanad Bold"/>
          <w:b/>
          <w:bCs/>
          <w:i/>
          <w:iCs/>
          <w:color w:val="C00000"/>
          <w:sz w:val="32"/>
          <w:szCs w:val="32"/>
          <w:lang w:bidi="ar-JO"/>
        </w:rPr>
        <w:t>Information Resources</w:t>
      </w:r>
      <w:r w:rsidR="009F548C">
        <w:rPr>
          <w:rFonts w:cs="AL-Mohanad Bold"/>
          <w:b/>
          <w:bCs/>
          <w:i/>
          <w:iCs/>
          <w:color w:val="C00000"/>
          <w:sz w:val="32"/>
          <w:szCs w:val="32"/>
          <w:lang w:bidi="ar-JO"/>
        </w:rPr>
        <w:t>)</w:t>
      </w:r>
      <w:r w:rsidRPr="00AB2C77">
        <w:rPr>
          <w:rFonts w:cs="AL-Mohanad Bold" w:hint="cs"/>
          <w:b/>
          <w:bCs/>
          <w:sz w:val="32"/>
          <w:szCs w:val="32"/>
          <w:rtl/>
        </w:rPr>
        <w:t>حيث يجب توفير الآتي:</w:t>
      </w:r>
    </w:p>
    <w:p w:rsidR="006C0AC9" w:rsidRPr="009F548C" w:rsidRDefault="006C0AC9" w:rsidP="009F548C">
      <w:pPr>
        <w:numPr>
          <w:ilvl w:val="0"/>
          <w:numId w:val="25"/>
        </w:numPr>
        <w:tabs>
          <w:tab w:val="left" w:pos="630"/>
          <w:tab w:val="left" w:pos="900"/>
        </w:tabs>
        <w:spacing w:before="240"/>
        <w:ind w:right="0"/>
        <w:jc w:val="lowKashida"/>
        <w:rPr>
          <w:rFonts w:cs="AL-Mohanad Bold"/>
          <w:b/>
          <w:bCs/>
          <w:sz w:val="32"/>
          <w:szCs w:val="32"/>
          <w:rtl/>
          <w:lang w:bidi="ar-JO"/>
        </w:rPr>
      </w:pPr>
      <w:r w:rsidRPr="0024656D">
        <w:rPr>
          <w:rFonts w:cs="SKR HEAD1" w:hint="cs"/>
          <w:b/>
          <w:bCs/>
          <w:sz w:val="32"/>
          <w:szCs w:val="32"/>
          <w:rtl/>
          <w:lang w:bidi="ar-JO"/>
        </w:rPr>
        <w:t xml:space="preserve">الكتب: </w:t>
      </w:r>
      <w:r w:rsidR="009F548C" w:rsidRPr="009F548C">
        <w:rPr>
          <w:rFonts w:cs="AL-Mohanad Bold"/>
          <w:b/>
          <w:bCs/>
          <w:i/>
          <w:iCs/>
          <w:color w:val="C00000"/>
          <w:sz w:val="32"/>
          <w:szCs w:val="32"/>
          <w:lang w:bidi="ar-JO"/>
        </w:rPr>
        <w:t>(</w:t>
      </w:r>
      <w:r w:rsidRPr="009F548C">
        <w:rPr>
          <w:rFonts w:cs="AL-Mohanad Bold"/>
          <w:b/>
          <w:bCs/>
          <w:i/>
          <w:iCs/>
          <w:color w:val="C00000"/>
          <w:sz w:val="32"/>
          <w:szCs w:val="32"/>
          <w:lang w:bidi="ar-JO"/>
        </w:rPr>
        <w:t>Books</w:t>
      </w:r>
      <w:r w:rsidR="009F548C" w:rsidRPr="009F548C">
        <w:rPr>
          <w:rFonts w:cs="AL-Mohanad Bold"/>
          <w:b/>
          <w:bCs/>
          <w:i/>
          <w:iCs/>
          <w:color w:val="C00000"/>
          <w:sz w:val="32"/>
          <w:szCs w:val="32"/>
          <w:lang w:bidi="ar-JO"/>
        </w:rPr>
        <w:t>)</w:t>
      </w:r>
    </w:p>
    <w:p w:rsidR="006C0AC9" w:rsidRPr="00AB2C77" w:rsidRDefault="006C0AC9" w:rsidP="009F548C">
      <w:pPr>
        <w:numPr>
          <w:ilvl w:val="0"/>
          <w:numId w:val="26"/>
        </w:numPr>
        <w:tabs>
          <w:tab w:val="num" w:pos="720"/>
        </w:tabs>
        <w:ind w:left="720" w:right="0"/>
        <w:jc w:val="lowKashida"/>
        <w:rPr>
          <w:rFonts w:cs="AL-Mohanad Bold"/>
          <w:b/>
          <w:bCs/>
          <w:sz w:val="32"/>
          <w:szCs w:val="32"/>
          <w:rtl/>
        </w:rPr>
      </w:pPr>
      <w:r w:rsidRPr="00AB2C77">
        <w:rPr>
          <w:rFonts w:cs="AL-Mohanad Bold" w:hint="cs"/>
          <w:b/>
          <w:bCs/>
          <w:sz w:val="32"/>
          <w:szCs w:val="32"/>
          <w:rtl/>
        </w:rPr>
        <w:t xml:space="preserve">توفير </w:t>
      </w:r>
      <w:r w:rsidRPr="00AB2C77">
        <w:rPr>
          <w:rFonts w:cs="AL-Mohanad Bold" w:hint="cs"/>
          <w:b/>
          <w:bCs/>
          <w:sz w:val="32"/>
          <w:szCs w:val="32"/>
          <w:rtl/>
          <w:lang w:bidi="ar-JO"/>
        </w:rPr>
        <w:t>خمسة عناوين مختلفة على الأقل لكل مادة من مواد الخطة الدراسية وبواقع نسختين على الأقل من كل عنوان.</w:t>
      </w:r>
    </w:p>
    <w:p w:rsidR="006C0AC9" w:rsidRPr="00AB2C77" w:rsidRDefault="006C0AC9" w:rsidP="009F548C">
      <w:pPr>
        <w:numPr>
          <w:ilvl w:val="0"/>
          <w:numId w:val="26"/>
        </w:numPr>
        <w:tabs>
          <w:tab w:val="num" w:pos="720"/>
        </w:tabs>
        <w:ind w:left="720" w:right="0"/>
        <w:jc w:val="lowKashida"/>
        <w:rPr>
          <w:rFonts w:cs="AL-Mohanad Bold"/>
          <w:b/>
          <w:bCs/>
          <w:sz w:val="32"/>
          <w:szCs w:val="32"/>
        </w:rPr>
      </w:pPr>
      <w:r w:rsidRPr="00AB2C77">
        <w:rPr>
          <w:rFonts w:cs="AL-Mohanad Bold" w:hint="cs"/>
          <w:b/>
          <w:bCs/>
          <w:sz w:val="32"/>
          <w:szCs w:val="32"/>
          <w:rtl/>
          <w:lang w:bidi="ar-JO"/>
        </w:rPr>
        <w:t>توفير خمسين عنواناً على الأقل من الكتب المتقدمة في مجالات التخصص المختلفة.</w:t>
      </w:r>
    </w:p>
    <w:p w:rsidR="006C0AC9" w:rsidRPr="00AB2C77" w:rsidRDefault="006C0AC9" w:rsidP="009F548C">
      <w:pPr>
        <w:numPr>
          <w:ilvl w:val="0"/>
          <w:numId w:val="26"/>
        </w:numPr>
        <w:tabs>
          <w:tab w:val="num" w:pos="720"/>
        </w:tabs>
        <w:ind w:left="720" w:right="0"/>
        <w:jc w:val="lowKashida"/>
        <w:rPr>
          <w:rFonts w:cs="AL-Mohanad Bold"/>
          <w:b/>
          <w:bCs/>
          <w:sz w:val="32"/>
          <w:szCs w:val="32"/>
        </w:rPr>
      </w:pPr>
      <w:r w:rsidRPr="00AB2C77">
        <w:rPr>
          <w:rFonts w:cs="AL-Mohanad Bold" w:hint="cs"/>
          <w:b/>
          <w:bCs/>
          <w:sz w:val="32"/>
          <w:szCs w:val="32"/>
          <w:rtl/>
        </w:rPr>
        <w:t xml:space="preserve">مع مراعاة </w:t>
      </w:r>
      <w:r w:rsidRPr="00AB2C77">
        <w:rPr>
          <w:rFonts w:cs="AL-Mohanad Bold" w:hint="cs"/>
          <w:b/>
          <w:bCs/>
          <w:sz w:val="32"/>
          <w:szCs w:val="32"/>
          <w:rtl/>
          <w:lang w:bidi="ar-JO"/>
        </w:rPr>
        <w:t>ما ورد أعلاه يجب أن لا يقل مجموع العناوين عن 300 عنوان</w:t>
      </w:r>
      <w:r w:rsidRPr="00AB2C77">
        <w:rPr>
          <w:rFonts w:cs="AL-Mohanad Bold" w:hint="cs"/>
          <w:b/>
          <w:bCs/>
          <w:sz w:val="32"/>
          <w:szCs w:val="32"/>
          <w:rtl/>
        </w:rPr>
        <w:t>.</w:t>
      </w:r>
    </w:p>
    <w:p w:rsidR="006C0AC9" w:rsidRPr="00AB2C77" w:rsidRDefault="006C0AC9" w:rsidP="009F548C">
      <w:pPr>
        <w:numPr>
          <w:ilvl w:val="0"/>
          <w:numId w:val="26"/>
        </w:numPr>
        <w:tabs>
          <w:tab w:val="num" w:pos="720"/>
        </w:tabs>
        <w:ind w:left="720" w:right="0"/>
        <w:jc w:val="lowKashida"/>
        <w:rPr>
          <w:rFonts w:cs="AL-Mohanad Bold"/>
          <w:b/>
          <w:bCs/>
          <w:sz w:val="32"/>
          <w:szCs w:val="32"/>
        </w:rPr>
      </w:pPr>
      <w:r w:rsidRPr="00AB2C77">
        <w:rPr>
          <w:rFonts w:cs="AL-Mohanad Bold" w:hint="cs"/>
          <w:b/>
          <w:bCs/>
          <w:sz w:val="32"/>
          <w:szCs w:val="32"/>
          <w:rtl/>
          <w:lang w:bidi="ar-JO"/>
        </w:rPr>
        <w:t>يراعى في اختيار الكتب والمراجع والدوريات توفيرها باللغة الإنجليزية</w:t>
      </w:r>
      <w:r w:rsidRPr="00AB2C77">
        <w:rPr>
          <w:rFonts w:cs="AL-Mohanad Bold" w:hint="cs"/>
          <w:b/>
          <w:bCs/>
          <w:sz w:val="32"/>
          <w:szCs w:val="32"/>
          <w:rtl/>
        </w:rPr>
        <w:t>.</w:t>
      </w:r>
    </w:p>
    <w:p w:rsidR="006C0AC9" w:rsidRPr="00AB2C77" w:rsidRDefault="006C0AC9" w:rsidP="0005578C">
      <w:pPr>
        <w:numPr>
          <w:ilvl w:val="0"/>
          <w:numId w:val="26"/>
        </w:numPr>
        <w:tabs>
          <w:tab w:val="num" w:pos="720"/>
        </w:tabs>
        <w:spacing w:after="240"/>
        <w:ind w:left="720" w:right="0"/>
        <w:jc w:val="lowKashida"/>
        <w:rPr>
          <w:rFonts w:cs="AL-Mohanad Bold"/>
          <w:b/>
          <w:bCs/>
          <w:sz w:val="32"/>
          <w:szCs w:val="32"/>
        </w:rPr>
      </w:pPr>
      <w:r w:rsidRPr="00AB2C77">
        <w:rPr>
          <w:rFonts w:cs="AL-Mohanad Bold" w:hint="cs"/>
          <w:b/>
          <w:bCs/>
          <w:sz w:val="32"/>
          <w:szCs w:val="32"/>
          <w:rtl/>
        </w:rPr>
        <w:t>توفير 50% على الأقل من الكتب ذات الإصدارات الحديثة وذلك لآخر سنتين.</w:t>
      </w:r>
    </w:p>
    <w:p w:rsidR="006C0AC9" w:rsidRPr="00AB2C77" w:rsidRDefault="006C0AC9" w:rsidP="009F548C">
      <w:pPr>
        <w:numPr>
          <w:ilvl w:val="0"/>
          <w:numId w:val="25"/>
        </w:numPr>
        <w:tabs>
          <w:tab w:val="left" w:pos="630"/>
          <w:tab w:val="left" w:pos="900"/>
        </w:tabs>
        <w:ind w:right="0"/>
        <w:jc w:val="lowKashida"/>
        <w:rPr>
          <w:rFonts w:cs="AL-Mohanad Bold"/>
          <w:b/>
          <w:bCs/>
          <w:sz w:val="32"/>
          <w:szCs w:val="32"/>
          <w:u w:val="single"/>
          <w:lang w:bidi="ar-JO"/>
        </w:rPr>
      </w:pPr>
      <w:r w:rsidRPr="0024656D">
        <w:rPr>
          <w:rFonts w:cs="SKR HEAD1" w:hint="cs"/>
          <w:b/>
          <w:bCs/>
          <w:sz w:val="32"/>
          <w:szCs w:val="32"/>
          <w:rtl/>
          <w:lang w:bidi="ar-JO"/>
        </w:rPr>
        <w:t>الدوريات:</w:t>
      </w:r>
      <w:r w:rsidRPr="009F548C">
        <w:rPr>
          <w:rFonts w:cs="AL-Mohanad Bold" w:hint="cs"/>
          <w:b/>
          <w:bCs/>
          <w:sz w:val="32"/>
          <w:szCs w:val="32"/>
          <w:rtl/>
          <w:lang w:bidi="ar-JO"/>
        </w:rPr>
        <w:t xml:space="preserve"> </w:t>
      </w:r>
      <w:r w:rsidR="009F548C" w:rsidRPr="009F548C">
        <w:rPr>
          <w:rFonts w:cs="AL-Mohanad Bold"/>
          <w:b/>
          <w:bCs/>
          <w:i/>
          <w:iCs/>
          <w:color w:val="C00000"/>
          <w:sz w:val="32"/>
          <w:szCs w:val="32"/>
          <w:lang w:bidi="ar-JO"/>
        </w:rPr>
        <w:t>(</w:t>
      </w:r>
      <w:r w:rsidRPr="009F548C">
        <w:rPr>
          <w:rFonts w:cs="AL-Mohanad Bold"/>
          <w:b/>
          <w:bCs/>
          <w:i/>
          <w:iCs/>
          <w:color w:val="C00000"/>
          <w:sz w:val="32"/>
          <w:szCs w:val="32"/>
        </w:rPr>
        <w:t>Periodicals</w:t>
      </w:r>
      <w:r w:rsidR="009F548C" w:rsidRPr="009F548C">
        <w:rPr>
          <w:rFonts w:cs="AL-Mohanad Bold"/>
          <w:b/>
          <w:bCs/>
          <w:i/>
          <w:iCs/>
          <w:color w:val="C00000"/>
          <w:sz w:val="32"/>
          <w:szCs w:val="32"/>
        </w:rPr>
        <w:t>)</w:t>
      </w:r>
    </w:p>
    <w:p w:rsidR="006C0AC9" w:rsidRPr="00AB2C77" w:rsidRDefault="006C0AC9" w:rsidP="009F548C">
      <w:pPr>
        <w:spacing w:after="240"/>
        <w:ind w:left="360"/>
        <w:jc w:val="lowKashida"/>
        <w:rPr>
          <w:rFonts w:cs="AL-Mohanad Bold"/>
          <w:b/>
          <w:bCs/>
          <w:sz w:val="32"/>
          <w:szCs w:val="32"/>
          <w:rtl/>
        </w:rPr>
      </w:pPr>
      <w:r w:rsidRPr="00AB2C77">
        <w:rPr>
          <w:rFonts w:cs="AL-Mohanad Bold" w:hint="cs"/>
          <w:b/>
          <w:bCs/>
          <w:sz w:val="32"/>
          <w:szCs w:val="32"/>
          <w:rtl/>
        </w:rPr>
        <w:t xml:space="preserve">توفير </w:t>
      </w:r>
      <w:r w:rsidRPr="00AB2C77">
        <w:rPr>
          <w:rFonts w:cs="AL-Mohanad Bold" w:hint="cs"/>
          <w:b/>
          <w:bCs/>
          <w:sz w:val="32"/>
          <w:szCs w:val="32"/>
          <w:rtl/>
          <w:lang w:bidi="ar-JO"/>
        </w:rPr>
        <w:t xml:space="preserve">عشر دوريات في مجال القسم وخمس دوريات في مجال كل تخصص يضمه القسم بنوعيها الورقي أو الإلكتروني ويكون ذلك لخمس سنوات سابقة على الأقل، وفي حالة الاشتراك الإلكتروني يتوجب على المستشفى أن يوفر إمكانية الحصول على نسخ مطبوعة عن الأبحاث لمن  يحتاجها. </w:t>
      </w:r>
    </w:p>
    <w:p w:rsidR="006C0AC9" w:rsidRPr="00AB2C77" w:rsidRDefault="006C0AC9" w:rsidP="009F548C">
      <w:pPr>
        <w:pStyle w:val="ListParagraph"/>
        <w:numPr>
          <w:ilvl w:val="0"/>
          <w:numId w:val="33"/>
        </w:numPr>
        <w:tabs>
          <w:tab w:val="right" w:pos="360"/>
        </w:tabs>
        <w:ind w:left="446" w:hanging="360"/>
        <w:contextualSpacing w:val="0"/>
        <w:jc w:val="lowKashida"/>
        <w:rPr>
          <w:rFonts w:cs="AL-Mohanad Bold"/>
          <w:b/>
          <w:bCs/>
          <w:sz w:val="32"/>
          <w:szCs w:val="32"/>
          <w:lang w:bidi="ar-JO"/>
        </w:rPr>
      </w:pPr>
      <w:r w:rsidRPr="00AB2C77">
        <w:rPr>
          <w:rFonts w:cs="AL-Mohanad Bold" w:hint="cs"/>
          <w:b/>
          <w:bCs/>
          <w:sz w:val="32"/>
          <w:szCs w:val="32"/>
          <w:rtl/>
          <w:lang w:bidi="ar-JO"/>
        </w:rPr>
        <w:t>وجود برامج واضحة للإعارة تسمح بالاستفادة من المراجع والدوريات.</w:t>
      </w:r>
    </w:p>
    <w:p w:rsidR="006C0AC9" w:rsidRPr="00AB2C77" w:rsidRDefault="00F82607" w:rsidP="009F548C">
      <w:pPr>
        <w:pStyle w:val="ListParagraph"/>
        <w:numPr>
          <w:ilvl w:val="0"/>
          <w:numId w:val="33"/>
        </w:numPr>
        <w:tabs>
          <w:tab w:val="right" w:pos="360"/>
        </w:tabs>
        <w:ind w:left="446" w:hanging="360"/>
        <w:contextualSpacing w:val="0"/>
        <w:jc w:val="lowKashida"/>
        <w:rPr>
          <w:rFonts w:cs="AL-Mohanad Bold"/>
          <w:b/>
          <w:bCs/>
          <w:sz w:val="32"/>
          <w:szCs w:val="32"/>
          <w:rtl/>
          <w:lang w:bidi="ar-JO"/>
        </w:rPr>
      </w:pPr>
      <w:r w:rsidRPr="00AB2C77">
        <w:rPr>
          <w:rFonts w:cs="AL-Mohanad Bold" w:hint="cs"/>
          <w:b/>
          <w:bCs/>
          <w:sz w:val="32"/>
          <w:szCs w:val="32"/>
          <w:rtl/>
          <w:lang w:bidi="ar-JO"/>
        </w:rPr>
        <w:t xml:space="preserve"> </w:t>
      </w:r>
      <w:r w:rsidR="006C0AC9" w:rsidRPr="00AB2C77">
        <w:rPr>
          <w:rFonts w:cs="AL-Mohanad Bold" w:hint="cs"/>
          <w:b/>
          <w:bCs/>
          <w:sz w:val="32"/>
          <w:szCs w:val="32"/>
          <w:rtl/>
          <w:lang w:bidi="ar-JO"/>
        </w:rPr>
        <w:t>توفير عشرة أجهزة كمبيوتر مربوطة بالحاسوب الشبكة الدولية (</w:t>
      </w:r>
      <w:r w:rsidR="006C0AC9" w:rsidRPr="00AB2C77">
        <w:rPr>
          <w:rFonts w:cs="AL-Mohanad Bold"/>
          <w:b/>
          <w:bCs/>
          <w:sz w:val="32"/>
          <w:szCs w:val="32"/>
          <w:lang w:bidi="ar-JO"/>
        </w:rPr>
        <w:t>internet</w:t>
      </w:r>
      <w:r w:rsidR="006C0AC9" w:rsidRPr="00AB2C77">
        <w:rPr>
          <w:rFonts w:cs="AL-Mohanad Bold" w:hint="cs"/>
          <w:b/>
          <w:bCs/>
          <w:sz w:val="32"/>
          <w:szCs w:val="32"/>
          <w:rtl/>
          <w:lang w:bidi="ar-JO"/>
        </w:rPr>
        <w:t xml:space="preserve">) وذلك للاستفادة من الأبحاث الطبية العالمية مع اتفاقيات تسمح بذلك. </w:t>
      </w:r>
    </w:p>
    <w:p w:rsidR="006C0AC9" w:rsidRPr="009F548C" w:rsidRDefault="006C0AC9" w:rsidP="00AB2C77">
      <w:pPr>
        <w:spacing w:before="240"/>
        <w:ind w:left="26"/>
        <w:jc w:val="lowKashida"/>
        <w:rPr>
          <w:rFonts w:cs="SKR HEAD1"/>
          <w:b/>
          <w:bCs/>
          <w:color w:val="C00000"/>
          <w:sz w:val="36"/>
          <w:szCs w:val="36"/>
          <w:rtl/>
          <w:lang w:bidi="ar-JO"/>
        </w:rPr>
      </w:pPr>
      <w:r w:rsidRPr="00AB2C77">
        <w:rPr>
          <w:rFonts w:cs="AL-Mohanad Bold" w:hint="cs"/>
          <w:b/>
          <w:bCs/>
          <w:sz w:val="32"/>
          <w:szCs w:val="32"/>
          <w:rtl/>
          <w:lang w:bidi="ar-JO"/>
        </w:rPr>
        <w:lastRenderedPageBreak/>
        <w:t xml:space="preserve">18. </w:t>
      </w:r>
      <w:r w:rsidRPr="009F548C">
        <w:rPr>
          <w:rFonts w:cs="SKR HEAD1" w:hint="cs"/>
          <w:b/>
          <w:bCs/>
          <w:color w:val="C00000"/>
          <w:sz w:val="36"/>
          <w:szCs w:val="36"/>
          <w:rtl/>
          <w:lang w:bidi="ar-JO"/>
        </w:rPr>
        <w:t>الحاكمية:</w:t>
      </w:r>
    </w:p>
    <w:p w:rsidR="006C0AC9" w:rsidRPr="00AB2C77" w:rsidRDefault="006C0AC9" w:rsidP="009F548C">
      <w:pPr>
        <w:spacing w:after="240"/>
        <w:jc w:val="lowKashida"/>
        <w:rPr>
          <w:rFonts w:cs="AL-Mohanad Bold"/>
          <w:b/>
          <w:bCs/>
          <w:sz w:val="32"/>
          <w:szCs w:val="32"/>
          <w:rtl/>
          <w:lang w:bidi="ar-JO"/>
        </w:rPr>
      </w:pPr>
      <w:r w:rsidRPr="00AB2C77">
        <w:rPr>
          <w:rFonts w:cs="AL-Mohanad Bold" w:hint="cs"/>
          <w:b/>
          <w:bCs/>
          <w:sz w:val="32"/>
          <w:szCs w:val="32"/>
          <w:rtl/>
          <w:lang w:bidi="ar-JO"/>
        </w:rPr>
        <w:t>المستشفى التعليمي:</w:t>
      </w:r>
    </w:p>
    <w:p w:rsidR="006C0AC9" w:rsidRPr="00AB2C77" w:rsidRDefault="006C0AC9" w:rsidP="009F548C">
      <w:pPr>
        <w:numPr>
          <w:ilvl w:val="0"/>
          <w:numId w:val="27"/>
        </w:numPr>
        <w:ind w:right="0"/>
        <w:jc w:val="lowKashida"/>
        <w:rPr>
          <w:rFonts w:cs="AL-Mohanad Bold"/>
          <w:b/>
          <w:bCs/>
          <w:sz w:val="32"/>
          <w:szCs w:val="32"/>
          <w:rtl/>
        </w:rPr>
      </w:pPr>
      <w:r w:rsidRPr="00AB2C77">
        <w:rPr>
          <w:rFonts w:cs="AL-Mohanad Bold" w:hint="cs"/>
          <w:b/>
          <w:bCs/>
          <w:sz w:val="32"/>
          <w:szCs w:val="32"/>
          <w:rtl/>
        </w:rPr>
        <w:t>يكون عميد الطب مسؤولاً عن الشؤون الأكاديمية لطلبة الطب وتدريبهم في المستشفى التعليمي بالتنسيق مع رؤوساء الأقسام.</w:t>
      </w:r>
    </w:p>
    <w:p w:rsidR="006C0AC9" w:rsidRPr="00AB2C77" w:rsidRDefault="006C0AC9" w:rsidP="00AB2C77">
      <w:pPr>
        <w:numPr>
          <w:ilvl w:val="0"/>
          <w:numId w:val="27"/>
        </w:numPr>
        <w:ind w:right="0"/>
        <w:jc w:val="lowKashida"/>
        <w:rPr>
          <w:rFonts w:cs="AL-Mohanad Bold"/>
          <w:b/>
          <w:bCs/>
          <w:sz w:val="32"/>
          <w:szCs w:val="32"/>
          <w:rtl/>
        </w:rPr>
      </w:pPr>
      <w:r w:rsidRPr="00AB2C77">
        <w:rPr>
          <w:rFonts w:cs="AL-Mohanad Bold" w:hint="cs"/>
          <w:b/>
          <w:bCs/>
          <w:sz w:val="32"/>
          <w:szCs w:val="32"/>
          <w:rtl/>
        </w:rPr>
        <w:t xml:space="preserve">يجب أن يكون رئيس القسم متفرغاً للعمل في المستشفى، ويتم تعيينه بالتنسيق ما بين عميد كلية الطب والمدير التنفيذي. </w:t>
      </w:r>
    </w:p>
    <w:p w:rsidR="006C0AC9" w:rsidRPr="00AB2C77" w:rsidRDefault="006C0AC9" w:rsidP="00AB2C77">
      <w:pPr>
        <w:spacing w:before="240" w:after="240"/>
        <w:jc w:val="lowKashida"/>
        <w:rPr>
          <w:rFonts w:cs="AL-Mohanad Bold"/>
          <w:b/>
          <w:bCs/>
          <w:sz w:val="32"/>
          <w:szCs w:val="32"/>
          <w:rtl/>
          <w:lang w:bidi="ar-JO"/>
        </w:rPr>
      </w:pPr>
      <w:r w:rsidRPr="00AB2C77">
        <w:rPr>
          <w:rFonts w:cs="AL-Mohanad Bold" w:hint="cs"/>
          <w:b/>
          <w:bCs/>
          <w:sz w:val="32"/>
          <w:szCs w:val="32"/>
          <w:rtl/>
          <w:lang w:bidi="ar-JO"/>
        </w:rPr>
        <w:t>ويدار المستشفى من قبل:</w:t>
      </w:r>
    </w:p>
    <w:p w:rsidR="006C0AC9" w:rsidRPr="00AB2C77" w:rsidRDefault="006C0AC9" w:rsidP="009F548C">
      <w:pPr>
        <w:pStyle w:val="ListParagraph"/>
        <w:numPr>
          <w:ilvl w:val="0"/>
          <w:numId w:val="35"/>
        </w:numPr>
        <w:tabs>
          <w:tab w:val="right" w:pos="450"/>
        </w:tabs>
        <w:ind w:left="446" w:hanging="360"/>
        <w:contextualSpacing w:val="0"/>
        <w:jc w:val="lowKashida"/>
        <w:rPr>
          <w:rFonts w:cs="AL-Mohanad Bold"/>
          <w:b/>
          <w:bCs/>
          <w:sz w:val="32"/>
          <w:szCs w:val="32"/>
          <w:lang w:bidi="ar-JO"/>
        </w:rPr>
      </w:pPr>
      <w:r w:rsidRPr="00AB2C77">
        <w:rPr>
          <w:rFonts w:cs="AL-Mohanad Bold" w:hint="cs"/>
          <w:b/>
          <w:bCs/>
          <w:sz w:val="32"/>
          <w:szCs w:val="32"/>
          <w:rtl/>
          <w:lang w:bidi="ar-JO"/>
        </w:rPr>
        <w:t xml:space="preserve">المدير التنفيذي: يكون مسؤولاً عن الشؤون المهنية والطبية ، ويجب أن يكون طبيباً اختصاصياً في أحد الفروع الطبية ومؤهلاً على مستوى رؤساء الأقسام، ويتم تعيينه بموافقة رئيس الجامعة التي لديها اتفاقية لتعليم طلبتها في </w:t>
      </w:r>
      <w:r w:rsidRPr="00AB2C77">
        <w:rPr>
          <w:rFonts w:cs="AL-Mohanad Bold" w:hint="cs"/>
          <w:b/>
          <w:bCs/>
          <w:sz w:val="32"/>
          <w:szCs w:val="32"/>
          <w:rtl/>
        </w:rPr>
        <w:t>ذلك المستشفى.</w:t>
      </w:r>
    </w:p>
    <w:p w:rsidR="006C0AC9" w:rsidRDefault="006C0AC9" w:rsidP="009F548C">
      <w:pPr>
        <w:pStyle w:val="ListParagraph"/>
        <w:numPr>
          <w:ilvl w:val="0"/>
          <w:numId w:val="35"/>
        </w:numPr>
        <w:tabs>
          <w:tab w:val="right" w:pos="450"/>
        </w:tabs>
        <w:ind w:left="450" w:hanging="360"/>
        <w:jc w:val="lowKashida"/>
        <w:rPr>
          <w:rFonts w:cs="AL-Mohanad Bold"/>
          <w:b/>
          <w:bCs/>
          <w:sz w:val="32"/>
          <w:szCs w:val="32"/>
          <w:lang w:bidi="ar-JO"/>
        </w:rPr>
      </w:pPr>
      <w:r w:rsidRPr="00AB2C77">
        <w:rPr>
          <w:rFonts w:cs="AL-Mohanad Bold" w:hint="cs"/>
          <w:b/>
          <w:bCs/>
          <w:sz w:val="32"/>
          <w:szCs w:val="32"/>
          <w:rtl/>
          <w:lang w:bidi="ar-JO"/>
        </w:rPr>
        <w:t>المدير الإداري: يكون مسؤولاً عن الأمور الإدارية والمالية والخدماتية، و مؤهلاً لإدارة المستشفى.</w:t>
      </w:r>
    </w:p>
    <w:p w:rsidR="006C0AC9" w:rsidRPr="0024656D" w:rsidRDefault="006C0AC9" w:rsidP="00AB2C77">
      <w:pPr>
        <w:tabs>
          <w:tab w:val="num" w:pos="3452"/>
        </w:tabs>
        <w:spacing w:before="240"/>
        <w:jc w:val="lowKashida"/>
        <w:rPr>
          <w:rFonts w:cs="SKR HEAD1"/>
          <w:b/>
          <w:bCs/>
          <w:color w:val="C00000"/>
          <w:sz w:val="36"/>
          <w:szCs w:val="36"/>
          <w:rtl/>
          <w:lang w:bidi="ar-JO"/>
        </w:rPr>
      </w:pPr>
      <w:r w:rsidRPr="00AB2C77">
        <w:rPr>
          <w:rFonts w:cs="AL-Mohanad Bold" w:hint="cs"/>
          <w:b/>
          <w:bCs/>
          <w:sz w:val="32"/>
          <w:szCs w:val="32"/>
          <w:rtl/>
          <w:lang w:bidi="ar-JO"/>
        </w:rPr>
        <w:t xml:space="preserve">19  </w:t>
      </w:r>
      <w:r w:rsidRPr="0024656D">
        <w:rPr>
          <w:rFonts w:cs="SKR HEAD1" w:hint="cs"/>
          <w:b/>
          <w:bCs/>
          <w:color w:val="C00000"/>
          <w:sz w:val="36"/>
          <w:szCs w:val="36"/>
          <w:rtl/>
          <w:lang w:bidi="ar-JO"/>
        </w:rPr>
        <w:t>أحكام عامة</w:t>
      </w:r>
      <w:r w:rsidR="006D70EB" w:rsidRPr="0024656D">
        <w:rPr>
          <w:rFonts w:cs="SKR HEAD1" w:hint="cs"/>
          <w:b/>
          <w:bCs/>
          <w:color w:val="C00000"/>
          <w:sz w:val="36"/>
          <w:szCs w:val="36"/>
          <w:rtl/>
          <w:lang w:bidi="ar-JO"/>
        </w:rPr>
        <w:t>:</w:t>
      </w:r>
    </w:p>
    <w:p w:rsidR="006C0AC9" w:rsidRPr="00AB2C77" w:rsidRDefault="006C0AC9" w:rsidP="00AB2C77">
      <w:pPr>
        <w:pStyle w:val="ListParagraph"/>
        <w:numPr>
          <w:ilvl w:val="0"/>
          <w:numId w:val="36"/>
        </w:numPr>
        <w:tabs>
          <w:tab w:val="right" w:pos="360"/>
        </w:tabs>
        <w:spacing w:after="240"/>
        <w:ind w:left="360" w:hanging="270"/>
        <w:jc w:val="lowKashida"/>
        <w:rPr>
          <w:rFonts w:cs="AL-Mohanad Bold"/>
          <w:b/>
          <w:bCs/>
          <w:sz w:val="32"/>
          <w:szCs w:val="32"/>
          <w:rtl/>
        </w:rPr>
      </w:pPr>
      <w:r w:rsidRPr="00AB2C77">
        <w:rPr>
          <w:rFonts w:cs="AL-Mohanad Bold" w:hint="cs"/>
          <w:b/>
          <w:bCs/>
          <w:sz w:val="32"/>
          <w:szCs w:val="32"/>
          <w:rtl/>
        </w:rPr>
        <w:t>تنظم العلاقة بين كلية الطب والمستشفى المرتبط بها باتفاقية يوقع عليها الطرفان مع مراعاة ما يلي:</w:t>
      </w:r>
    </w:p>
    <w:p w:rsidR="006C0AC9" w:rsidRPr="00AB2C77" w:rsidRDefault="006C0AC9" w:rsidP="009F548C">
      <w:pPr>
        <w:numPr>
          <w:ilvl w:val="0"/>
          <w:numId w:val="17"/>
        </w:numPr>
        <w:tabs>
          <w:tab w:val="clear" w:pos="746"/>
          <w:tab w:val="num" w:pos="720"/>
        </w:tabs>
        <w:ind w:left="720" w:right="0" w:hanging="334"/>
        <w:jc w:val="lowKashida"/>
        <w:rPr>
          <w:rFonts w:cs="AL-Mohanad Bold"/>
          <w:b/>
          <w:bCs/>
          <w:sz w:val="32"/>
          <w:szCs w:val="32"/>
          <w:rtl/>
        </w:rPr>
      </w:pPr>
      <w:r w:rsidRPr="00AB2C77">
        <w:rPr>
          <w:rFonts w:cs="AL-Mohanad Bold" w:hint="cs"/>
          <w:b/>
          <w:bCs/>
          <w:sz w:val="32"/>
          <w:szCs w:val="32"/>
          <w:rtl/>
        </w:rPr>
        <w:t>تحقيق الشروط العامة للمستشفى التعليمي على أقل تعديل.</w:t>
      </w:r>
    </w:p>
    <w:p w:rsidR="006C0AC9" w:rsidRPr="00AB2C77" w:rsidRDefault="006C0AC9" w:rsidP="009F548C">
      <w:pPr>
        <w:numPr>
          <w:ilvl w:val="0"/>
          <w:numId w:val="17"/>
        </w:numPr>
        <w:tabs>
          <w:tab w:val="clear" w:pos="746"/>
          <w:tab w:val="num" w:pos="720"/>
        </w:tabs>
        <w:ind w:left="720" w:right="0" w:hanging="334"/>
        <w:jc w:val="lowKashida"/>
        <w:rPr>
          <w:rFonts w:cs="AL-Mohanad Bold"/>
          <w:b/>
          <w:bCs/>
          <w:sz w:val="32"/>
          <w:szCs w:val="32"/>
          <w:rtl/>
        </w:rPr>
      </w:pPr>
      <w:r w:rsidRPr="00AB2C77">
        <w:rPr>
          <w:rFonts w:cs="AL-Mohanad Bold" w:hint="cs"/>
          <w:b/>
          <w:bCs/>
          <w:sz w:val="32"/>
          <w:szCs w:val="32"/>
          <w:rtl/>
        </w:rPr>
        <w:t>يجب أن يحقق كل من رؤوساء الأقسام والأساتذة المكلفين بالتدريس شروط التعيين في كلية الطب وأن يتم تعيينهم بالتنسيق مع كلية الطب.</w:t>
      </w:r>
    </w:p>
    <w:p w:rsidR="006C0AC9" w:rsidRPr="00AB2C77" w:rsidRDefault="006C0AC9" w:rsidP="009F548C">
      <w:pPr>
        <w:numPr>
          <w:ilvl w:val="0"/>
          <w:numId w:val="17"/>
        </w:numPr>
        <w:tabs>
          <w:tab w:val="clear" w:pos="746"/>
          <w:tab w:val="num" w:pos="720"/>
        </w:tabs>
        <w:ind w:left="720" w:right="0" w:hanging="334"/>
        <w:jc w:val="lowKashida"/>
        <w:rPr>
          <w:rFonts w:cs="AL-Mohanad Bold"/>
          <w:b/>
          <w:bCs/>
          <w:sz w:val="32"/>
          <w:szCs w:val="32"/>
        </w:rPr>
      </w:pPr>
      <w:r w:rsidRPr="00AB2C77">
        <w:rPr>
          <w:rFonts w:cs="AL-Mohanad Bold" w:hint="cs"/>
          <w:b/>
          <w:bCs/>
          <w:sz w:val="32"/>
          <w:szCs w:val="32"/>
          <w:rtl/>
        </w:rPr>
        <w:t>يجب أن يسمح لأساتذة كلية الطب في الجامعة (غير العاملين في المستشفى) التدريس والتدريب في المستشفى حسب أسس تنظمها العلاقة بين الطرفين تسمح للتدريب السريري على الوجه المطلوب.</w:t>
      </w:r>
    </w:p>
    <w:p w:rsidR="006C0AC9" w:rsidRPr="00AB2C77" w:rsidRDefault="006C0AC9" w:rsidP="009F548C">
      <w:pPr>
        <w:pStyle w:val="ListParagraph"/>
        <w:numPr>
          <w:ilvl w:val="0"/>
          <w:numId w:val="36"/>
        </w:numPr>
        <w:tabs>
          <w:tab w:val="right" w:pos="360"/>
          <w:tab w:val="right" w:pos="450"/>
          <w:tab w:val="right" w:pos="540"/>
        </w:tabs>
        <w:ind w:left="360" w:hanging="270"/>
        <w:jc w:val="lowKashida"/>
        <w:rPr>
          <w:rFonts w:cs="AL-Mohanad Bold"/>
          <w:b/>
          <w:bCs/>
          <w:sz w:val="32"/>
          <w:szCs w:val="32"/>
          <w:rtl/>
          <w:lang w:bidi="ar-JO"/>
        </w:rPr>
      </w:pPr>
      <w:r w:rsidRPr="00AB2C77">
        <w:rPr>
          <w:rFonts w:cs="AL-Mohanad Bold" w:hint="cs"/>
          <w:b/>
          <w:bCs/>
          <w:sz w:val="32"/>
          <w:szCs w:val="32"/>
          <w:rtl/>
        </w:rPr>
        <w:t>وفي جميع الحالات يجب أن لا يرتبط المستشفى التعليمي بأكثر من جامعة واحدة.</w:t>
      </w:r>
    </w:p>
    <w:p w:rsidR="006C0AC9" w:rsidRPr="00AB2C77" w:rsidRDefault="006C0AC9" w:rsidP="00AB2C77">
      <w:pPr>
        <w:ind w:left="572" w:hanging="360"/>
        <w:jc w:val="lowKashida"/>
        <w:rPr>
          <w:rFonts w:cs="AL-Mohanad Bold"/>
          <w:b/>
          <w:bCs/>
          <w:sz w:val="32"/>
          <w:szCs w:val="32"/>
          <w:u w:val="single"/>
          <w:rtl/>
          <w:lang w:bidi="ar-JO"/>
        </w:rPr>
      </w:pPr>
    </w:p>
    <w:sectPr w:rsidR="006C0AC9" w:rsidRPr="00AB2C77" w:rsidSect="00B956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23D" w:rsidRDefault="0061123D" w:rsidP="00323505">
      <w:r>
        <w:separator/>
      </w:r>
    </w:p>
  </w:endnote>
  <w:endnote w:type="continuationSeparator" w:id="1">
    <w:p w:rsidR="0061123D" w:rsidRDefault="0061123D" w:rsidP="00323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KR HEAD1">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0D" w:rsidRDefault="00B95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76469"/>
      <w:docPartObj>
        <w:docPartGallery w:val="Page Numbers (Bottom of Page)"/>
        <w:docPartUnique/>
      </w:docPartObj>
    </w:sdtPr>
    <w:sdtContent>
      <w:p w:rsidR="00323505" w:rsidRDefault="008D6701">
        <w:pPr>
          <w:pStyle w:val="Footer"/>
          <w:jc w:val="center"/>
        </w:pPr>
        <w:fldSimple w:instr=" PAGE   \* MERGEFORMAT ">
          <w:r w:rsidR="00C0799B">
            <w:rPr>
              <w:noProof/>
              <w:rtl/>
            </w:rPr>
            <w:t>3</w:t>
          </w:r>
        </w:fldSimple>
      </w:p>
    </w:sdtContent>
  </w:sdt>
  <w:p w:rsidR="00323505" w:rsidRDefault="003235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0D" w:rsidRDefault="00B95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23D" w:rsidRDefault="0061123D" w:rsidP="00323505">
      <w:r>
        <w:separator/>
      </w:r>
    </w:p>
  </w:footnote>
  <w:footnote w:type="continuationSeparator" w:id="1">
    <w:p w:rsidR="0061123D" w:rsidRDefault="0061123D" w:rsidP="0032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0D" w:rsidRDefault="00B95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0D" w:rsidRDefault="00B95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0D" w:rsidRDefault="00B95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57B"/>
    <w:multiLevelType w:val="hybridMultilevel"/>
    <w:tmpl w:val="8EC23FCC"/>
    <w:lvl w:ilvl="0" w:tplc="04090001">
      <w:start w:val="1"/>
      <w:numFmt w:val="bullet"/>
      <w:lvlText w:val=""/>
      <w:lvlJc w:val="left"/>
      <w:pPr>
        <w:tabs>
          <w:tab w:val="num" w:pos="1080"/>
        </w:tabs>
        <w:ind w:left="1080" w:right="21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
    <w:nsid w:val="0D5660B9"/>
    <w:multiLevelType w:val="hybridMultilevel"/>
    <w:tmpl w:val="EF984FDE"/>
    <w:lvl w:ilvl="0" w:tplc="16E0D79E">
      <w:start w:val="1"/>
      <w:numFmt w:val="arabicAbjad"/>
      <w:lvlText w:val="%1-"/>
      <w:lvlJc w:val="left"/>
      <w:pPr>
        <w:ind w:left="540" w:hanging="450"/>
      </w:pPr>
      <w:rPr>
        <w:rFonts w:cs="SKR HEAD1"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144E2"/>
    <w:multiLevelType w:val="hybridMultilevel"/>
    <w:tmpl w:val="4380D292"/>
    <w:lvl w:ilvl="0" w:tplc="E5EE93EE">
      <w:start w:val="1"/>
      <w:numFmt w:val="bullet"/>
      <w:lvlText w:val=""/>
      <w:lvlJc w:val="left"/>
      <w:pPr>
        <w:tabs>
          <w:tab w:val="num" w:pos="1155"/>
        </w:tabs>
        <w:ind w:left="1155" w:right="1155" w:hanging="360"/>
      </w:pPr>
      <w:rPr>
        <w:rFonts w:ascii="Symbol" w:hAnsi="Symbol" w:hint="default"/>
        <w:color w:val="C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B86E10"/>
    <w:multiLevelType w:val="hybridMultilevel"/>
    <w:tmpl w:val="65B41692"/>
    <w:lvl w:ilvl="0" w:tplc="88AA6132">
      <w:start w:val="1"/>
      <w:numFmt w:val="arabicAlpha"/>
      <w:lvlText w:val="%1-"/>
      <w:lvlJc w:val="left"/>
      <w:pPr>
        <w:tabs>
          <w:tab w:val="num" w:pos="360"/>
        </w:tabs>
        <w:ind w:left="360" w:right="386" w:hanging="360"/>
      </w:pPr>
    </w:lvl>
    <w:lvl w:ilvl="1" w:tplc="04090001">
      <w:start w:val="1"/>
      <w:numFmt w:val="bullet"/>
      <w:lvlText w:val=""/>
      <w:lvlJc w:val="left"/>
      <w:pPr>
        <w:tabs>
          <w:tab w:val="num" w:pos="1080"/>
        </w:tabs>
        <w:ind w:left="1080" w:right="1106" w:hanging="360"/>
      </w:pPr>
      <w:rPr>
        <w:rFonts w:ascii="Symbol" w:hAnsi="Symbol" w:hint="default"/>
      </w:rPr>
    </w:lvl>
    <w:lvl w:ilvl="2" w:tplc="0409001B">
      <w:start w:val="1"/>
      <w:numFmt w:val="decimal"/>
      <w:lvlText w:val="%3."/>
      <w:lvlJc w:val="left"/>
      <w:pPr>
        <w:tabs>
          <w:tab w:val="num" w:pos="2134"/>
        </w:tabs>
        <w:ind w:left="2134" w:hanging="360"/>
      </w:pPr>
    </w:lvl>
    <w:lvl w:ilvl="3" w:tplc="0409000F">
      <w:start w:val="1"/>
      <w:numFmt w:val="decimal"/>
      <w:lvlText w:val="%4."/>
      <w:lvlJc w:val="left"/>
      <w:pPr>
        <w:tabs>
          <w:tab w:val="num" w:pos="2854"/>
        </w:tabs>
        <w:ind w:left="2854" w:hanging="360"/>
      </w:pPr>
    </w:lvl>
    <w:lvl w:ilvl="4" w:tplc="04090019">
      <w:start w:val="1"/>
      <w:numFmt w:val="decimal"/>
      <w:lvlText w:val="%5."/>
      <w:lvlJc w:val="left"/>
      <w:pPr>
        <w:tabs>
          <w:tab w:val="num" w:pos="3574"/>
        </w:tabs>
        <w:ind w:left="3574" w:hanging="360"/>
      </w:pPr>
    </w:lvl>
    <w:lvl w:ilvl="5" w:tplc="0409001B">
      <w:start w:val="1"/>
      <w:numFmt w:val="decimal"/>
      <w:lvlText w:val="%6."/>
      <w:lvlJc w:val="left"/>
      <w:pPr>
        <w:tabs>
          <w:tab w:val="num" w:pos="4294"/>
        </w:tabs>
        <w:ind w:left="4294" w:hanging="360"/>
      </w:pPr>
    </w:lvl>
    <w:lvl w:ilvl="6" w:tplc="0409000F">
      <w:start w:val="1"/>
      <w:numFmt w:val="decimal"/>
      <w:lvlText w:val="%7."/>
      <w:lvlJc w:val="left"/>
      <w:pPr>
        <w:tabs>
          <w:tab w:val="num" w:pos="5014"/>
        </w:tabs>
        <w:ind w:left="5014" w:hanging="360"/>
      </w:pPr>
    </w:lvl>
    <w:lvl w:ilvl="7" w:tplc="04090019">
      <w:start w:val="1"/>
      <w:numFmt w:val="decimal"/>
      <w:lvlText w:val="%8."/>
      <w:lvlJc w:val="left"/>
      <w:pPr>
        <w:tabs>
          <w:tab w:val="num" w:pos="5734"/>
        </w:tabs>
        <w:ind w:left="5734" w:hanging="360"/>
      </w:pPr>
    </w:lvl>
    <w:lvl w:ilvl="8" w:tplc="0409001B">
      <w:start w:val="1"/>
      <w:numFmt w:val="decimal"/>
      <w:lvlText w:val="%9."/>
      <w:lvlJc w:val="left"/>
      <w:pPr>
        <w:tabs>
          <w:tab w:val="num" w:pos="6454"/>
        </w:tabs>
        <w:ind w:left="6454" w:hanging="360"/>
      </w:pPr>
    </w:lvl>
  </w:abstractNum>
  <w:abstractNum w:abstractNumId="4">
    <w:nsid w:val="1BF65DCD"/>
    <w:multiLevelType w:val="hybridMultilevel"/>
    <w:tmpl w:val="6F7EB236"/>
    <w:lvl w:ilvl="0" w:tplc="96409116">
      <w:start w:val="1"/>
      <w:numFmt w:val="arabicAlpha"/>
      <w:lvlText w:val="%1-"/>
      <w:lvlJc w:val="left"/>
      <w:pPr>
        <w:tabs>
          <w:tab w:val="num" w:pos="386"/>
        </w:tabs>
        <w:ind w:left="386" w:righ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1D352E"/>
    <w:multiLevelType w:val="hybridMultilevel"/>
    <w:tmpl w:val="CD18C2CC"/>
    <w:lvl w:ilvl="0" w:tplc="04090001">
      <w:start w:val="1"/>
      <w:numFmt w:val="bullet"/>
      <w:lvlText w:val=""/>
      <w:lvlJc w:val="left"/>
      <w:pPr>
        <w:tabs>
          <w:tab w:val="num" w:pos="1080"/>
        </w:tabs>
        <w:ind w:left="1080" w:righ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F04C67"/>
    <w:multiLevelType w:val="hybridMultilevel"/>
    <w:tmpl w:val="C922C202"/>
    <w:lvl w:ilvl="0" w:tplc="60FC0D70">
      <w:start w:val="1"/>
      <w:numFmt w:val="arabicAlpha"/>
      <w:lvlText w:val="%1-"/>
      <w:lvlJc w:val="left"/>
      <w:pPr>
        <w:tabs>
          <w:tab w:val="num" w:pos="720"/>
        </w:tabs>
        <w:ind w:left="720" w:right="720" w:hanging="360"/>
      </w:pPr>
      <w:rPr>
        <w:rFonts w:ascii="Times New Roman" w:eastAsia="Times New Roman" w:hAnsi="Times New Roman" w:cs="Times New Roman"/>
        <w:lang w:bidi="ar-JO"/>
      </w:rPr>
    </w:lvl>
    <w:lvl w:ilvl="1" w:tplc="04090001">
      <w:start w:val="1"/>
      <w:numFmt w:val="bullet"/>
      <w:lvlText w:val=""/>
      <w:lvlJc w:val="left"/>
      <w:pPr>
        <w:tabs>
          <w:tab w:val="num" w:pos="1440"/>
        </w:tabs>
        <w:ind w:left="1440" w:righ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7149C4"/>
    <w:multiLevelType w:val="hybridMultilevel"/>
    <w:tmpl w:val="EF984FDE"/>
    <w:lvl w:ilvl="0" w:tplc="16E0D79E">
      <w:start w:val="1"/>
      <w:numFmt w:val="arabicAbjad"/>
      <w:lvlText w:val="%1-"/>
      <w:lvlJc w:val="left"/>
      <w:pPr>
        <w:ind w:left="540" w:hanging="450"/>
      </w:pPr>
      <w:rPr>
        <w:rFonts w:cs="SKR HEAD1"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24210"/>
    <w:multiLevelType w:val="hybridMultilevel"/>
    <w:tmpl w:val="3984C596"/>
    <w:lvl w:ilvl="0" w:tplc="695A3798">
      <w:start w:val="1"/>
      <w:numFmt w:val="arabicAlpha"/>
      <w:lvlText w:val="%1-"/>
      <w:lvlJc w:val="left"/>
      <w:pPr>
        <w:tabs>
          <w:tab w:val="num" w:pos="386"/>
        </w:tabs>
        <w:ind w:left="386" w:righ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8F074C"/>
    <w:multiLevelType w:val="hybridMultilevel"/>
    <w:tmpl w:val="DAC666D4"/>
    <w:lvl w:ilvl="0" w:tplc="83749962">
      <w:start w:val="5"/>
      <w:numFmt w:val="arabicAlpha"/>
      <w:lvlText w:val="%1-"/>
      <w:lvlJc w:val="left"/>
      <w:pPr>
        <w:tabs>
          <w:tab w:val="num" w:pos="1020"/>
        </w:tabs>
        <w:ind w:left="1020" w:righ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F2298B"/>
    <w:multiLevelType w:val="hybridMultilevel"/>
    <w:tmpl w:val="6972A0B4"/>
    <w:lvl w:ilvl="0" w:tplc="64FA2D68">
      <w:start w:val="1"/>
      <w:numFmt w:val="arabicAlpha"/>
      <w:lvlText w:val="%1-"/>
      <w:lvlJc w:val="left"/>
      <w:pPr>
        <w:tabs>
          <w:tab w:val="num" w:pos="386"/>
        </w:tabs>
        <w:ind w:left="386" w:righ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AE0ABC"/>
    <w:multiLevelType w:val="hybridMultilevel"/>
    <w:tmpl w:val="EF984FDE"/>
    <w:lvl w:ilvl="0" w:tplc="16E0D79E">
      <w:start w:val="1"/>
      <w:numFmt w:val="arabicAbjad"/>
      <w:lvlText w:val="%1-"/>
      <w:lvlJc w:val="left"/>
      <w:pPr>
        <w:ind w:left="540" w:hanging="450"/>
      </w:pPr>
      <w:rPr>
        <w:rFonts w:cs="SKR HEAD1"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B5551"/>
    <w:multiLevelType w:val="hybridMultilevel"/>
    <w:tmpl w:val="12BE7A34"/>
    <w:lvl w:ilvl="0" w:tplc="0409000F">
      <w:start w:val="1"/>
      <w:numFmt w:val="decimal"/>
      <w:lvlText w:val="%1."/>
      <w:lvlJc w:val="left"/>
      <w:pPr>
        <w:tabs>
          <w:tab w:val="num" w:pos="720"/>
        </w:tabs>
        <w:ind w:left="720" w:right="720" w:hanging="360"/>
      </w:pPr>
    </w:lvl>
    <w:lvl w:ilvl="1" w:tplc="04090001">
      <w:start w:val="1"/>
      <w:numFmt w:val="bullet"/>
      <w:lvlText w:val=""/>
      <w:lvlJc w:val="left"/>
      <w:pPr>
        <w:tabs>
          <w:tab w:val="num" w:pos="1440"/>
        </w:tabs>
        <w:ind w:left="1440" w:right="1440" w:hanging="360"/>
      </w:pPr>
      <w:rPr>
        <w:rFonts w:ascii="Symbol" w:hAnsi="Symbol" w:hint="default"/>
      </w:rPr>
    </w:lvl>
    <w:lvl w:ilvl="2" w:tplc="E938935E">
      <w:start w:val="1"/>
      <w:numFmt w:val="decimal"/>
      <w:lvlText w:val="%3-"/>
      <w:lvlJc w:val="left"/>
      <w:pPr>
        <w:tabs>
          <w:tab w:val="num" w:pos="2340"/>
        </w:tabs>
        <w:ind w:left="2340" w:right="2340" w:hanging="360"/>
      </w:pPr>
    </w:lvl>
    <w:lvl w:ilvl="3" w:tplc="41A0E770">
      <w:start w:val="1"/>
      <w:numFmt w:val="arabicAlpha"/>
      <w:lvlText w:val="%4)"/>
      <w:lvlJc w:val="left"/>
      <w:pPr>
        <w:tabs>
          <w:tab w:val="num" w:pos="2880"/>
        </w:tabs>
        <w:ind w:left="2880" w:right="2880" w:hanging="360"/>
      </w:pPr>
    </w:lvl>
    <w:lvl w:ilvl="4" w:tplc="89E2495C">
      <w:start w:val="1"/>
      <w:numFmt w:val="arabicAlpha"/>
      <w:lvlText w:val="%5-"/>
      <w:lvlJc w:val="left"/>
      <w:pPr>
        <w:tabs>
          <w:tab w:val="num" w:pos="3600"/>
        </w:tabs>
        <w:ind w:left="3600" w:righ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C24351"/>
    <w:multiLevelType w:val="hybridMultilevel"/>
    <w:tmpl w:val="17383094"/>
    <w:lvl w:ilvl="0" w:tplc="AE92A630">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541587"/>
    <w:multiLevelType w:val="hybridMultilevel"/>
    <w:tmpl w:val="D5D84B5A"/>
    <w:lvl w:ilvl="0" w:tplc="52A01776">
      <w:start w:val="1"/>
      <w:numFmt w:val="decimal"/>
      <w:lvlText w:val="%1."/>
      <w:lvlJc w:val="left"/>
      <w:pPr>
        <w:ind w:left="360" w:hanging="360"/>
      </w:pPr>
      <w:rPr>
        <w:color w:val="auto"/>
      </w:rPr>
    </w:lvl>
    <w:lvl w:ilvl="1" w:tplc="16E0D79E">
      <w:start w:val="1"/>
      <w:numFmt w:val="arabicAbjad"/>
      <w:lvlText w:val="%2-"/>
      <w:lvlJc w:val="left"/>
      <w:pPr>
        <w:ind w:left="450" w:hanging="450"/>
      </w:pPr>
      <w:rPr>
        <w:rFonts w:cs="SKR HEAD1" w:hint="default"/>
        <w:color w:val="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2A5204"/>
    <w:multiLevelType w:val="hybridMultilevel"/>
    <w:tmpl w:val="5538962C"/>
    <w:lvl w:ilvl="0" w:tplc="90F481C8">
      <w:start w:val="1"/>
      <w:numFmt w:val="arabicAlpha"/>
      <w:lvlText w:val="%1-"/>
      <w:lvlJc w:val="left"/>
      <w:pPr>
        <w:tabs>
          <w:tab w:val="num" w:pos="386"/>
        </w:tabs>
        <w:ind w:left="386" w:righ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F10D76"/>
    <w:multiLevelType w:val="hybridMultilevel"/>
    <w:tmpl w:val="27D6C830"/>
    <w:lvl w:ilvl="0" w:tplc="7632C490">
      <w:start w:val="1"/>
      <w:numFmt w:val="bullet"/>
      <w:lvlText w:val=""/>
      <w:lvlJc w:val="left"/>
      <w:pPr>
        <w:tabs>
          <w:tab w:val="num" w:pos="-360"/>
        </w:tabs>
        <w:ind w:left="-360" w:right="720" w:hanging="360"/>
      </w:pPr>
      <w:rPr>
        <w:rFonts w:ascii="Wingdings" w:hAnsi="Wingdings" w:cs="SKR HEAD1" w:hint="default"/>
        <w:sz w:val="32"/>
        <w:szCs w:val="32"/>
      </w:rPr>
    </w:lvl>
    <w:lvl w:ilvl="1" w:tplc="04090005">
      <w:start w:val="1"/>
      <w:numFmt w:val="bullet"/>
      <w:lvlText w:val=""/>
      <w:lvlJc w:val="left"/>
      <w:pPr>
        <w:tabs>
          <w:tab w:val="num" w:pos="360"/>
        </w:tabs>
        <w:ind w:left="360" w:right="1440" w:hanging="360"/>
      </w:pPr>
      <w:rPr>
        <w:rFonts w:ascii="Wingdings" w:hAnsi="Wingdings"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7">
    <w:nsid w:val="42DC3E5A"/>
    <w:multiLevelType w:val="hybridMultilevel"/>
    <w:tmpl w:val="BF666640"/>
    <w:lvl w:ilvl="0" w:tplc="069A8C12">
      <w:start w:val="1"/>
      <w:numFmt w:val="arabicAlpha"/>
      <w:lvlText w:val="%1-"/>
      <w:lvlJc w:val="left"/>
      <w:pPr>
        <w:tabs>
          <w:tab w:val="num" w:pos="386"/>
        </w:tabs>
        <w:ind w:left="386" w:right="386" w:hanging="360"/>
      </w:pPr>
      <w:rPr>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32551E"/>
    <w:multiLevelType w:val="hybridMultilevel"/>
    <w:tmpl w:val="7D848E5E"/>
    <w:lvl w:ilvl="0" w:tplc="04090001">
      <w:start w:val="1"/>
      <w:numFmt w:val="bullet"/>
      <w:lvlText w:val=""/>
      <w:lvlJc w:val="left"/>
      <w:pPr>
        <w:tabs>
          <w:tab w:val="num" w:pos="360"/>
        </w:tabs>
        <w:ind w:left="360" w:right="72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48703A9B"/>
    <w:multiLevelType w:val="hybridMultilevel"/>
    <w:tmpl w:val="8CF65152"/>
    <w:lvl w:ilvl="0" w:tplc="74401B02">
      <w:start w:val="1"/>
      <w:numFmt w:val="arabicAlpha"/>
      <w:lvlText w:val="%1-"/>
      <w:lvlJc w:val="left"/>
      <w:pPr>
        <w:tabs>
          <w:tab w:val="num" w:pos="386"/>
        </w:tabs>
        <w:ind w:left="386" w:righ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9F2BD2"/>
    <w:multiLevelType w:val="hybridMultilevel"/>
    <w:tmpl w:val="9B6269D4"/>
    <w:lvl w:ilvl="0" w:tplc="5E86C28A">
      <w:start w:val="1"/>
      <w:numFmt w:val="bullet"/>
      <w:lvlText w:val=""/>
      <w:lvlJc w:val="left"/>
      <w:pPr>
        <w:tabs>
          <w:tab w:val="num" w:pos="1530"/>
        </w:tabs>
        <w:ind w:left="1530" w:right="1440" w:hanging="360"/>
      </w:pPr>
      <w:rPr>
        <w:rFonts w:ascii="Symbol" w:hAnsi="Symbol" w:hint="default"/>
        <w:color w:val="C00000"/>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1">
    <w:nsid w:val="4D655E54"/>
    <w:multiLevelType w:val="hybridMultilevel"/>
    <w:tmpl w:val="0BAAFF00"/>
    <w:lvl w:ilvl="0" w:tplc="04090001">
      <w:start w:val="1"/>
      <w:numFmt w:val="bullet"/>
      <w:lvlText w:val=""/>
      <w:lvlJc w:val="left"/>
      <w:pPr>
        <w:tabs>
          <w:tab w:val="num" w:pos="2064"/>
        </w:tabs>
        <w:ind w:left="2064" w:right="2366" w:hanging="360"/>
      </w:pPr>
      <w:rPr>
        <w:rFonts w:ascii="Symbol" w:hAnsi="Symbol" w:hint="default"/>
      </w:rPr>
    </w:lvl>
    <w:lvl w:ilvl="1" w:tplc="04090003">
      <w:start w:val="1"/>
      <w:numFmt w:val="decimal"/>
      <w:lvlText w:val="%2."/>
      <w:lvlJc w:val="left"/>
      <w:pPr>
        <w:tabs>
          <w:tab w:val="num" w:pos="1138"/>
        </w:tabs>
        <w:ind w:left="1138" w:hanging="360"/>
      </w:pPr>
    </w:lvl>
    <w:lvl w:ilvl="2" w:tplc="04090005">
      <w:start w:val="1"/>
      <w:numFmt w:val="decimal"/>
      <w:lvlText w:val="%3."/>
      <w:lvlJc w:val="left"/>
      <w:pPr>
        <w:tabs>
          <w:tab w:val="num" w:pos="1858"/>
        </w:tabs>
        <w:ind w:left="1858" w:hanging="360"/>
      </w:pPr>
    </w:lvl>
    <w:lvl w:ilvl="3" w:tplc="04090001">
      <w:start w:val="1"/>
      <w:numFmt w:val="decimal"/>
      <w:lvlText w:val="%4."/>
      <w:lvlJc w:val="left"/>
      <w:pPr>
        <w:tabs>
          <w:tab w:val="num" w:pos="2578"/>
        </w:tabs>
        <w:ind w:left="2578" w:hanging="360"/>
      </w:pPr>
    </w:lvl>
    <w:lvl w:ilvl="4" w:tplc="04090003">
      <w:start w:val="1"/>
      <w:numFmt w:val="decimal"/>
      <w:lvlText w:val="%5."/>
      <w:lvlJc w:val="left"/>
      <w:pPr>
        <w:tabs>
          <w:tab w:val="num" w:pos="3298"/>
        </w:tabs>
        <w:ind w:left="3298" w:hanging="360"/>
      </w:pPr>
    </w:lvl>
    <w:lvl w:ilvl="5" w:tplc="04090005">
      <w:start w:val="1"/>
      <w:numFmt w:val="decimal"/>
      <w:lvlText w:val="%6."/>
      <w:lvlJc w:val="left"/>
      <w:pPr>
        <w:tabs>
          <w:tab w:val="num" w:pos="4018"/>
        </w:tabs>
        <w:ind w:left="4018" w:hanging="360"/>
      </w:pPr>
    </w:lvl>
    <w:lvl w:ilvl="6" w:tplc="04090001">
      <w:start w:val="1"/>
      <w:numFmt w:val="decimal"/>
      <w:lvlText w:val="%7."/>
      <w:lvlJc w:val="left"/>
      <w:pPr>
        <w:tabs>
          <w:tab w:val="num" w:pos="4738"/>
        </w:tabs>
        <w:ind w:left="4738" w:hanging="360"/>
      </w:pPr>
    </w:lvl>
    <w:lvl w:ilvl="7" w:tplc="04090003">
      <w:start w:val="1"/>
      <w:numFmt w:val="decimal"/>
      <w:lvlText w:val="%8."/>
      <w:lvlJc w:val="left"/>
      <w:pPr>
        <w:tabs>
          <w:tab w:val="num" w:pos="5458"/>
        </w:tabs>
        <w:ind w:left="5458" w:hanging="360"/>
      </w:pPr>
    </w:lvl>
    <w:lvl w:ilvl="8" w:tplc="04090005">
      <w:start w:val="1"/>
      <w:numFmt w:val="decimal"/>
      <w:lvlText w:val="%9."/>
      <w:lvlJc w:val="left"/>
      <w:pPr>
        <w:tabs>
          <w:tab w:val="num" w:pos="6178"/>
        </w:tabs>
        <w:ind w:left="6178" w:hanging="360"/>
      </w:pPr>
    </w:lvl>
  </w:abstractNum>
  <w:abstractNum w:abstractNumId="22">
    <w:nsid w:val="4DEF7FDD"/>
    <w:multiLevelType w:val="hybridMultilevel"/>
    <w:tmpl w:val="97A2C57C"/>
    <w:lvl w:ilvl="0" w:tplc="B7888D76">
      <w:start w:val="1"/>
      <w:numFmt w:val="arabicAlpha"/>
      <w:lvlText w:val="%1-"/>
      <w:lvlJc w:val="left"/>
      <w:pPr>
        <w:tabs>
          <w:tab w:val="num" w:pos="1080"/>
        </w:tabs>
        <w:ind w:left="1080" w:right="1080" w:hanging="360"/>
      </w:pPr>
      <w:rPr>
        <w:rFonts w:ascii="Times New Roman" w:eastAsia="Times New Roman" w:hAnsi="Times New Roman" w:cs="Times New Roman"/>
        <w:lang w:bidi="ar-JO"/>
      </w:rPr>
    </w:lvl>
    <w:lvl w:ilvl="1" w:tplc="04090001">
      <w:start w:val="1"/>
      <w:numFmt w:val="bullet"/>
      <w:lvlText w:val=""/>
      <w:lvlJc w:val="left"/>
      <w:pPr>
        <w:tabs>
          <w:tab w:val="num" w:pos="1800"/>
        </w:tabs>
        <w:ind w:left="1800" w:righ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963A51"/>
    <w:multiLevelType w:val="hybridMultilevel"/>
    <w:tmpl w:val="2BB887F6"/>
    <w:lvl w:ilvl="0" w:tplc="547690D0">
      <w:start w:val="1"/>
      <w:numFmt w:val="bullet"/>
      <w:lvlText w:val=""/>
      <w:lvlJc w:val="left"/>
      <w:pPr>
        <w:tabs>
          <w:tab w:val="num" w:pos="360"/>
        </w:tabs>
        <w:ind w:left="360" w:right="720" w:hanging="360"/>
      </w:pPr>
      <w:rPr>
        <w:rFonts w:ascii="Symbol" w:hAnsi="Symbol" w:cs="SKR HEAD1" w:hint="default"/>
        <w:sz w:val="32"/>
        <w:szCs w:val="32"/>
      </w:rPr>
    </w:lvl>
    <w:lvl w:ilvl="1" w:tplc="04090005">
      <w:start w:val="1"/>
      <w:numFmt w:val="bullet"/>
      <w:lvlText w:val=""/>
      <w:lvlJc w:val="left"/>
      <w:pPr>
        <w:tabs>
          <w:tab w:val="num" w:pos="1080"/>
        </w:tabs>
        <w:ind w:left="1080" w:right="1440" w:hanging="360"/>
      </w:pPr>
      <w:rPr>
        <w:rFonts w:ascii="Wingdings" w:hAnsi="Wingdings"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5FA455D8"/>
    <w:multiLevelType w:val="hybridMultilevel"/>
    <w:tmpl w:val="95D48ADE"/>
    <w:lvl w:ilvl="0" w:tplc="DF765D26">
      <w:start w:val="1"/>
      <w:numFmt w:val="arabicAlpha"/>
      <w:lvlText w:val="%1-"/>
      <w:lvlJc w:val="left"/>
      <w:pPr>
        <w:tabs>
          <w:tab w:val="num" w:pos="720"/>
        </w:tabs>
        <w:ind w:left="720" w:right="720" w:hanging="360"/>
      </w:pPr>
      <w:rPr>
        <w:rFonts w:ascii="Times New Roman" w:eastAsia="Times New Roman" w:hAnsi="Times New Roman" w:cs="Times New Roman"/>
        <w:lang w:bidi="ar-J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1D031E8"/>
    <w:multiLevelType w:val="hybridMultilevel"/>
    <w:tmpl w:val="89FE3BC6"/>
    <w:lvl w:ilvl="0" w:tplc="555E706E">
      <w:start w:val="8"/>
      <w:numFmt w:val="arabicAlpha"/>
      <w:lvlText w:val="%1)"/>
      <w:lvlJc w:val="left"/>
      <w:pPr>
        <w:tabs>
          <w:tab w:val="num" w:pos="752"/>
        </w:tabs>
        <w:ind w:left="752" w:right="7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037973"/>
    <w:multiLevelType w:val="hybridMultilevel"/>
    <w:tmpl w:val="EF984FDE"/>
    <w:lvl w:ilvl="0" w:tplc="16E0D79E">
      <w:start w:val="1"/>
      <w:numFmt w:val="arabicAbjad"/>
      <w:lvlText w:val="%1-"/>
      <w:lvlJc w:val="left"/>
      <w:pPr>
        <w:ind w:left="540" w:hanging="450"/>
      </w:pPr>
      <w:rPr>
        <w:rFonts w:cs="SKR HEAD1"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E01FE"/>
    <w:multiLevelType w:val="hybridMultilevel"/>
    <w:tmpl w:val="AAC26030"/>
    <w:lvl w:ilvl="0" w:tplc="F5A8E646">
      <w:start w:val="8"/>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0D7BA5"/>
    <w:multiLevelType w:val="hybridMultilevel"/>
    <w:tmpl w:val="C1B85202"/>
    <w:lvl w:ilvl="0" w:tplc="60E6D2FC">
      <w:start w:val="2"/>
      <w:numFmt w:val="arabicAlpha"/>
      <w:lvlText w:val="%1-"/>
      <w:lvlJc w:val="left"/>
      <w:pPr>
        <w:tabs>
          <w:tab w:val="num" w:pos="1440"/>
        </w:tabs>
        <w:ind w:left="1440" w:right="1440" w:hanging="360"/>
      </w:pPr>
    </w:lvl>
    <w:lvl w:ilvl="1" w:tplc="04090001">
      <w:start w:val="1"/>
      <w:numFmt w:val="bullet"/>
      <w:lvlText w:val=""/>
      <w:lvlJc w:val="left"/>
      <w:pPr>
        <w:tabs>
          <w:tab w:val="num" w:pos="2160"/>
        </w:tabs>
        <w:ind w:left="2160" w:right="2160" w:hanging="360"/>
      </w:pPr>
      <w:rPr>
        <w:rFonts w:ascii="Symbol" w:hAnsi="Symbol" w:hint="default"/>
      </w:rPr>
    </w:lvl>
    <w:lvl w:ilvl="2" w:tplc="7DC08EAA">
      <w:numFmt w:val="bullet"/>
      <w:lvlText w:val="-"/>
      <w:lvlJc w:val="left"/>
      <w:pPr>
        <w:tabs>
          <w:tab w:val="num" w:pos="3060"/>
        </w:tabs>
        <w:ind w:left="3060" w:right="30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8081E30"/>
    <w:multiLevelType w:val="hybridMultilevel"/>
    <w:tmpl w:val="89642594"/>
    <w:lvl w:ilvl="0" w:tplc="ED9284BC">
      <w:start w:val="1"/>
      <w:numFmt w:val="bullet"/>
      <w:lvlText w:val=""/>
      <w:lvlJc w:val="left"/>
      <w:pPr>
        <w:tabs>
          <w:tab w:val="num" w:pos="746"/>
        </w:tabs>
        <w:ind w:left="746" w:right="746" w:hanging="360"/>
      </w:pPr>
      <w:rPr>
        <w:rFonts w:ascii="Symbol" w:hAnsi="Symbol" w:cs="SKR HEAD1"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30">
    <w:nsid w:val="7A707AA6"/>
    <w:multiLevelType w:val="hybridMultilevel"/>
    <w:tmpl w:val="9B5C9486"/>
    <w:lvl w:ilvl="0" w:tplc="64BACA70">
      <w:start w:val="1"/>
      <w:numFmt w:val="arabicAlpha"/>
      <w:lvlText w:val="%1-"/>
      <w:lvlJc w:val="left"/>
      <w:pPr>
        <w:tabs>
          <w:tab w:val="num" w:pos="720"/>
        </w:tabs>
        <w:ind w:left="720" w:righ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FF1C97"/>
    <w:multiLevelType w:val="hybridMultilevel"/>
    <w:tmpl w:val="5EDC8F36"/>
    <w:lvl w:ilvl="0" w:tplc="B16E63B2">
      <w:start w:val="5"/>
      <w:numFmt w:val="arabicAlpha"/>
      <w:lvlText w:val="%1-"/>
      <w:lvlJc w:val="left"/>
      <w:pPr>
        <w:tabs>
          <w:tab w:val="num" w:pos="720"/>
        </w:tabs>
        <w:ind w:left="720" w:right="720" w:hanging="360"/>
      </w:pPr>
      <w:rPr>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420B61"/>
    <w:multiLevelType w:val="hybridMultilevel"/>
    <w:tmpl w:val="EF984FDE"/>
    <w:lvl w:ilvl="0" w:tplc="16E0D79E">
      <w:start w:val="1"/>
      <w:numFmt w:val="arabicAbjad"/>
      <w:lvlText w:val="%1-"/>
      <w:lvlJc w:val="left"/>
      <w:pPr>
        <w:ind w:left="540" w:hanging="450"/>
      </w:pPr>
      <w:rPr>
        <w:rFonts w:cs="SKR HEAD1"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14"/>
  </w:num>
  <w:num w:numId="31">
    <w:abstractNumId w:val="11"/>
  </w:num>
  <w:num w:numId="32">
    <w:abstractNumId w:val="7"/>
  </w:num>
  <w:num w:numId="33">
    <w:abstractNumId w:val="26"/>
  </w:num>
  <w:num w:numId="34">
    <w:abstractNumId w:val="23"/>
  </w:num>
  <w:num w:numId="35">
    <w:abstractNumId w:val="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hdrShapeDefaults>
    <o:shapedefaults v:ext="edit" spidmax="2050"/>
  </w:hdrShapeDefaults>
  <w:footnotePr>
    <w:footnote w:id="0"/>
    <w:footnote w:id="1"/>
  </w:footnotePr>
  <w:endnotePr>
    <w:endnote w:id="0"/>
    <w:endnote w:id="1"/>
  </w:endnotePr>
  <w:compat/>
  <w:rsids>
    <w:rsidRoot w:val="006C0AC9"/>
    <w:rsid w:val="00017428"/>
    <w:rsid w:val="000551B2"/>
    <w:rsid w:val="0005578C"/>
    <w:rsid w:val="000F5BB9"/>
    <w:rsid w:val="001226E6"/>
    <w:rsid w:val="0024656D"/>
    <w:rsid w:val="002861B8"/>
    <w:rsid w:val="002E548D"/>
    <w:rsid w:val="00323505"/>
    <w:rsid w:val="00392E14"/>
    <w:rsid w:val="00396EE0"/>
    <w:rsid w:val="004367A2"/>
    <w:rsid w:val="004B08E3"/>
    <w:rsid w:val="004F2573"/>
    <w:rsid w:val="005E208D"/>
    <w:rsid w:val="005F1CE0"/>
    <w:rsid w:val="0061123D"/>
    <w:rsid w:val="006C0AC9"/>
    <w:rsid w:val="006D70EB"/>
    <w:rsid w:val="0071142B"/>
    <w:rsid w:val="00810450"/>
    <w:rsid w:val="008443E5"/>
    <w:rsid w:val="00896319"/>
    <w:rsid w:val="008D6701"/>
    <w:rsid w:val="008E19BE"/>
    <w:rsid w:val="009554DF"/>
    <w:rsid w:val="009F548C"/>
    <w:rsid w:val="00A36154"/>
    <w:rsid w:val="00A413F9"/>
    <w:rsid w:val="00AB2C77"/>
    <w:rsid w:val="00B22DE7"/>
    <w:rsid w:val="00B319B0"/>
    <w:rsid w:val="00B9560D"/>
    <w:rsid w:val="00BC0720"/>
    <w:rsid w:val="00BE33F7"/>
    <w:rsid w:val="00C045A6"/>
    <w:rsid w:val="00C0799B"/>
    <w:rsid w:val="00CD5881"/>
    <w:rsid w:val="00CF54D7"/>
    <w:rsid w:val="00D34A6B"/>
    <w:rsid w:val="00DA03FE"/>
    <w:rsid w:val="00F820E2"/>
    <w:rsid w:val="00F826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C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6C0A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AC9"/>
    <w:rPr>
      <w:rFonts w:ascii="Arial" w:eastAsia="Times New Roman" w:hAnsi="Arial" w:cs="Arial"/>
      <w:b/>
      <w:bCs/>
      <w:i/>
      <w:iCs/>
      <w:sz w:val="28"/>
      <w:szCs w:val="28"/>
      <w:lang w:eastAsia="ar-SA"/>
    </w:rPr>
  </w:style>
  <w:style w:type="paragraph" w:styleId="BalloonText">
    <w:name w:val="Balloon Text"/>
    <w:basedOn w:val="Normal"/>
    <w:link w:val="BalloonTextChar"/>
    <w:uiPriority w:val="99"/>
    <w:semiHidden/>
    <w:unhideWhenUsed/>
    <w:rsid w:val="004B08E3"/>
    <w:rPr>
      <w:rFonts w:ascii="Tahoma" w:hAnsi="Tahoma" w:cs="Tahoma"/>
      <w:sz w:val="16"/>
      <w:szCs w:val="16"/>
    </w:rPr>
  </w:style>
  <w:style w:type="character" w:customStyle="1" w:styleId="BalloonTextChar">
    <w:name w:val="Balloon Text Char"/>
    <w:basedOn w:val="DefaultParagraphFont"/>
    <w:link w:val="BalloonText"/>
    <w:uiPriority w:val="99"/>
    <w:semiHidden/>
    <w:rsid w:val="004B08E3"/>
    <w:rPr>
      <w:rFonts w:ascii="Tahoma" w:eastAsia="Times New Roman" w:hAnsi="Tahoma" w:cs="Tahoma"/>
      <w:sz w:val="16"/>
      <w:szCs w:val="16"/>
      <w:lang w:eastAsia="ar-SA"/>
    </w:rPr>
  </w:style>
  <w:style w:type="paragraph" w:styleId="ListParagraph">
    <w:name w:val="List Paragraph"/>
    <w:basedOn w:val="Normal"/>
    <w:uiPriority w:val="34"/>
    <w:qFormat/>
    <w:rsid w:val="006D70EB"/>
    <w:pPr>
      <w:ind w:left="720"/>
      <w:contextualSpacing/>
    </w:pPr>
  </w:style>
  <w:style w:type="paragraph" w:styleId="Header">
    <w:name w:val="header"/>
    <w:basedOn w:val="Normal"/>
    <w:link w:val="HeaderChar"/>
    <w:uiPriority w:val="99"/>
    <w:semiHidden/>
    <w:unhideWhenUsed/>
    <w:rsid w:val="00323505"/>
    <w:pPr>
      <w:tabs>
        <w:tab w:val="center" w:pos="4320"/>
        <w:tab w:val="right" w:pos="8640"/>
      </w:tabs>
    </w:pPr>
  </w:style>
  <w:style w:type="character" w:customStyle="1" w:styleId="HeaderChar">
    <w:name w:val="Header Char"/>
    <w:basedOn w:val="DefaultParagraphFont"/>
    <w:link w:val="Header"/>
    <w:uiPriority w:val="99"/>
    <w:semiHidden/>
    <w:rsid w:val="0032350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23505"/>
    <w:pPr>
      <w:tabs>
        <w:tab w:val="center" w:pos="4320"/>
        <w:tab w:val="right" w:pos="8640"/>
      </w:tabs>
    </w:pPr>
  </w:style>
  <w:style w:type="character" w:customStyle="1" w:styleId="FooterChar">
    <w:name w:val="Footer Char"/>
    <w:basedOn w:val="DefaultParagraphFont"/>
    <w:link w:val="Footer"/>
    <w:uiPriority w:val="99"/>
    <w:rsid w:val="0032350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8F06DE0A1D72429135DCEBC98E6F87" ma:contentTypeVersion="7" ma:contentTypeDescription="Create a new document." ma:contentTypeScope="" ma:versionID="a1e55c6e780b83d7392e8505344fb16c">
  <xsd:schema xmlns:xsd="http://www.w3.org/2001/XMLSchema" xmlns:xs="http://www.w3.org/2001/XMLSchema" xmlns:p="http://schemas.microsoft.com/office/2006/metadata/properties" xmlns:ns2="4c854669-c37d-4e1c-9895-ff9cd39da670" xmlns:ns3="0f61c802-2bd1-4e37-8e3d-c870a5d9619a" xmlns:ns4="263820e7-c599-4540-99e9-e95c8837992d" targetNamespace="http://schemas.microsoft.com/office/2006/metadata/properties" ma:root="true" ma:fieldsID="0810ffc1069f30a1521bbcfe5a6380a6" ns2:_="" ns3:_="" ns4:_="">
    <xsd:import namespace="4c854669-c37d-4e1c-9895-ff9cd39da670"/>
    <xsd:import namespace="0f61c802-2bd1-4e37-8e3d-c870a5d9619a"/>
    <xsd:import namespace="263820e7-c599-4540-99e9-e95c8837992d"/>
    <xsd:element name="properties">
      <xsd:complexType>
        <xsd:sequence>
          <xsd:element name="documentManagement">
            <xsd:complexType>
              <xsd:all>
                <xsd:element ref="ns2:_dlc_DocId" minOccurs="0"/>
                <xsd:element ref="ns2:_dlc_DocIdUrl" minOccurs="0"/>
                <xsd:element ref="ns2:_dlc_DocIdPersistId" minOccurs="0"/>
                <xsd:element ref="ns3:AccreditationType"/>
                <xsd:element ref="ns3:Description0" minOccurs="0"/>
                <xsd:element ref="ns4:Faculty" minOccurs="0"/>
                <xsd:element ref="ns4:Faculty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61c802-2bd1-4e37-8e3d-c870a5d9619a" elementFormDefault="qualified">
    <xsd:import namespace="http://schemas.microsoft.com/office/2006/documentManagement/types"/>
    <xsd:import namespace="http://schemas.microsoft.com/office/infopath/2007/PartnerControls"/>
    <xsd:element name="AccreditationType" ma:index="11" ma:displayName="AccreditationType" ma:default="1.General Accreditation" ma:format="Dropdown" ma:internalName="AccreditationType">
      <xsd:simpleType>
        <xsd:restriction base="dms:Choice">
          <xsd:enumeration value="1.General Accreditation"/>
          <xsd:enumeration value="2.Standards of Scientific Faculties"/>
          <xsd:enumeration value="3.Standards of Health Faculties"/>
          <xsd:enumeration value="4.Standards of Humanities Faculties"/>
          <xsd:enumeration value="5.Other Standards"/>
        </xsd:restriction>
      </xsd:simpleType>
    </xsd:element>
    <xsd:element name="Description0" ma:index="1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820e7-c599-4540-99e9-e95c8837992d" elementFormDefault="qualified">
    <xsd:import namespace="http://schemas.microsoft.com/office/2006/documentManagement/types"/>
    <xsd:import namespace="http://schemas.microsoft.com/office/infopath/2007/PartnerControls"/>
    <xsd:element name="Faculty" ma:index="13" nillable="true" ma:displayName="Faculty" ma:list="{9a597c2a-20b2-4147-af78-7c2acac37003}" ma:internalName="Faculty" ma:showField="Title">
      <xsd:simpleType>
        <xsd:restriction base="dms:Lookup"/>
      </xsd:simpleType>
    </xsd:element>
    <xsd:element name="Faculty_x003a_Title" ma:index="14" nillable="true" ma:displayName="Faculty:Title" ma:list="{9a597c2a-20b2-4147-af78-7c2acac37003}" ma:internalName="Faculty_x003a_Title" ma:readOnly="true" ma:showField="Title"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reditationType xmlns="0f61c802-2bd1-4e37-8e3d-c870a5d9619a">5.Other Standards</AccreditationType>
    <Description0 xmlns="0f61c802-2bd1-4e37-8e3d-c870a5d9619a">Teaching hospital standards and specifications/ Higher Education Accreditation Commission  </Description0>
    <_dlc_DocId xmlns="4c854669-c37d-4e1c-9895-ff9cd39da670">CJCARFC42DW7-1-20</_dlc_DocId>
    <_dlc_DocIdUrl xmlns="4c854669-c37d-4e1c-9895-ff9cd39da670">
      <Url>http://sites.ju.edu.jo/ar/pqmc/_layouts/DocIdRedir.aspx?ID=CJCARFC42DW7-1-20</Url>
      <Description>CJCARFC42DW7-1-20</Description>
    </_dlc_DocIdUrl>
    <Faculty xmlns="263820e7-c599-4540-99e9-e95c8837992d">60</Faculty>
  </documentManagement>
</p:properties>
</file>

<file path=customXml/itemProps1.xml><?xml version="1.0" encoding="utf-8"?>
<ds:datastoreItem xmlns:ds="http://schemas.openxmlformats.org/officeDocument/2006/customXml" ds:itemID="{7AF9DBE6-A15F-4DA4-87A6-2FB0298A864A}"/>
</file>

<file path=customXml/itemProps2.xml><?xml version="1.0" encoding="utf-8"?>
<ds:datastoreItem xmlns:ds="http://schemas.openxmlformats.org/officeDocument/2006/customXml" ds:itemID="{896F9F79-174C-4067-8E66-E0587833BD55}"/>
</file>

<file path=customXml/itemProps3.xml><?xml version="1.0" encoding="utf-8"?>
<ds:datastoreItem xmlns:ds="http://schemas.openxmlformats.org/officeDocument/2006/customXml" ds:itemID="{4E64D08F-E361-4004-8077-B3D2CDDA6143}"/>
</file>

<file path=customXml/itemProps4.xml><?xml version="1.0" encoding="utf-8"?>
<ds:datastoreItem xmlns:ds="http://schemas.openxmlformats.org/officeDocument/2006/customXml" ds:itemID="{7B1BF171-5A6C-42B4-858D-842E5DDEE8F7}"/>
</file>

<file path=customXml/itemProps5.xml><?xml version="1.0" encoding="utf-8"?>
<ds:datastoreItem xmlns:ds="http://schemas.openxmlformats.org/officeDocument/2006/customXml" ds:itemID="{60CA984B-AF25-4537-BD42-E09495369C45}"/>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hospital standards and specifications</dc:title>
  <dc:subject/>
  <dc:creator>t.hajmat</dc:creator>
  <cp:keywords/>
  <dc:description/>
  <cp:lastModifiedBy>n.yusef</cp:lastModifiedBy>
  <cp:revision>2</cp:revision>
  <cp:lastPrinted>2011-05-02T07:33:00Z</cp:lastPrinted>
  <dcterms:created xsi:type="dcterms:W3CDTF">2013-06-04T08:31:00Z</dcterms:created>
  <dcterms:modified xsi:type="dcterms:W3CDTF">2013-06-04T08:31:00Z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0x010100E58F06DE0A1D72429135DCEBC98E6F87</vt:lpwstr>
  </property>
  <property fmtid="{D5CDD505-2E9C-101B-9397-08002B2CF9AE}" pid="3" name="Order">
    <vt:r8>2000</vt:r8>
  </property>
  <property fmtid="{D5CDD505-2E9C-101B-9397-08002B2CF9AE}" pid="4" name="_dlc_DocIdItemGuid">
    <vt:lpwstr>5f502f01-7428-4fed-846d-c67a8a2a77cd</vt:lpwstr>
  </property>
</Properties>
</file>